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D919" w14:textId="532DCB9D" w:rsidR="00DC6349" w:rsidRDefault="00DC6349" w:rsidP="00DC6349">
      <w:pPr>
        <w:rPr>
          <w:b/>
          <w:bCs/>
        </w:rPr>
      </w:pPr>
      <w:r w:rsidRPr="00DC6349">
        <w:rPr>
          <w:b/>
          <w:bCs/>
        </w:rPr>
        <w:t>Küsimused</w:t>
      </w:r>
      <w:r w:rsidR="00601897">
        <w:rPr>
          <w:b/>
          <w:bCs/>
        </w:rPr>
        <w:t xml:space="preserve"> ja vastused seisuga </w:t>
      </w:r>
      <w:r w:rsidR="00C55455">
        <w:rPr>
          <w:b/>
          <w:bCs/>
        </w:rPr>
        <w:t>24</w:t>
      </w:r>
      <w:r w:rsidR="00601897">
        <w:rPr>
          <w:b/>
          <w:bCs/>
        </w:rPr>
        <w:t>.09.2025</w:t>
      </w:r>
    </w:p>
    <w:p w14:paraId="768906C6" w14:textId="77777777" w:rsidR="00601897" w:rsidRPr="00DC6349" w:rsidRDefault="00601897" w:rsidP="00DC6349">
      <w:pPr>
        <w:rPr>
          <w:b/>
          <w:bCs/>
        </w:rPr>
      </w:pPr>
    </w:p>
    <w:p w14:paraId="5E68A06C" w14:textId="77777777" w:rsidR="00DC6349" w:rsidRDefault="00DC6349" w:rsidP="00DC6349">
      <w:pPr>
        <w:numPr>
          <w:ilvl w:val="0"/>
          <w:numId w:val="1"/>
        </w:numPr>
      </w:pPr>
      <w:r w:rsidRPr="00DC6349">
        <w:t>Kas tellijal on etteantud orienteeruv hinnaraam (kas kogumaksumus mõlema seminari eest või ühikuhind ühe seminari kohta, ilma käibemaksuta)?</w:t>
      </w:r>
    </w:p>
    <w:p w14:paraId="550C830D" w14:textId="6F2B2927" w:rsidR="00DC6349" w:rsidRPr="00DC6349" w:rsidRDefault="00DC6349" w:rsidP="00DC6349">
      <w:pPr>
        <w:ind w:left="360"/>
      </w:pPr>
      <w:r w:rsidRPr="00D01475">
        <w:rPr>
          <w:b/>
          <w:bCs/>
        </w:rPr>
        <w:t>Vastus:</w:t>
      </w:r>
      <w:r>
        <w:t xml:space="preserve"> </w:t>
      </w:r>
      <w:r w:rsidR="00D01475">
        <w:t>H</w:t>
      </w:r>
      <w:r>
        <w:t>innaraami ette ei anta</w:t>
      </w:r>
      <w:r w:rsidR="007032D5">
        <w:t xml:space="preserve">. </w:t>
      </w:r>
    </w:p>
    <w:p w14:paraId="6EDF3150" w14:textId="77777777" w:rsidR="00DC6349" w:rsidRDefault="00DC6349" w:rsidP="00DC6349">
      <w:pPr>
        <w:numPr>
          <w:ilvl w:val="0"/>
          <w:numId w:val="1"/>
        </w:numPr>
      </w:pPr>
      <w:r w:rsidRPr="00DC6349">
        <w:t>Millised kuluread peavad kindlasti olema hinnas? Näiteks:</w:t>
      </w:r>
      <w:r w:rsidRPr="00DC6349">
        <w:br/>
        <w:t>– ruumirent kontaktseminari puhul;</w:t>
      </w:r>
      <w:r w:rsidRPr="00DC6349">
        <w:br/>
        <w:t>– kohvipaus kontaktseminaril;</w:t>
      </w:r>
      <w:r w:rsidRPr="00DC6349">
        <w:br/>
        <w:t>– veebiplatvormi kasutus, võimalik salvestus ja järelvaatamine;</w:t>
      </w:r>
      <w:r w:rsidRPr="00DC6349">
        <w:br/>
        <w:t>– kommunikatsioon ja osalejate kaasamine;</w:t>
      </w:r>
      <w:r w:rsidRPr="00DC6349">
        <w:br/>
        <w:t>– õppematerjalid.</w:t>
      </w:r>
    </w:p>
    <w:p w14:paraId="23F68EDB" w14:textId="7B73B31B" w:rsidR="007032D5" w:rsidRPr="00DC6349" w:rsidRDefault="007032D5" w:rsidP="007032D5">
      <w:pPr>
        <w:ind w:left="360"/>
      </w:pPr>
      <w:r w:rsidRPr="008E1875">
        <w:rPr>
          <w:b/>
          <w:bCs/>
        </w:rPr>
        <w:t>Vastus:</w:t>
      </w:r>
      <w:r>
        <w:t xml:space="preserve"> </w:t>
      </w:r>
      <w:r w:rsidR="00CC0EDB">
        <w:t>P</w:t>
      </w:r>
      <w:r>
        <w:t>akkumuse hinnas peavad olema kõik kulud, mis on vajalikud seminari</w:t>
      </w:r>
      <w:r w:rsidR="00F51150">
        <w:t>de</w:t>
      </w:r>
      <w:r>
        <w:t xml:space="preserve"> läbiviimiseks</w:t>
      </w:r>
      <w:r w:rsidR="00CC0EDB">
        <w:t xml:space="preserve"> ja pakkumuskutse eesmärgi täitmiseks.</w:t>
      </w:r>
    </w:p>
    <w:p w14:paraId="0373C15A" w14:textId="77777777" w:rsidR="00DC6349" w:rsidRDefault="00DC6349" w:rsidP="00DC6349">
      <w:pPr>
        <w:numPr>
          <w:ilvl w:val="0"/>
          <w:numId w:val="1"/>
        </w:numPr>
      </w:pPr>
      <w:r w:rsidRPr="00DC6349">
        <w:t>Mis keeles tuleb seminarid läbi viia ja millises keeles peavad olema õppematerjalid? Kas on nõutav ka tõlge?</w:t>
      </w:r>
    </w:p>
    <w:p w14:paraId="4724CBC3" w14:textId="3A884F77" w:rsidR="00BC5CB0" w:rsidRPr="00DC6349" w:rsidRDefault="00BC5CB0" w:rsidP="00BC5CB0">
      <w:pPr>
        <w:ind w:left="360"/>
      </w:pPr>
      <w:r w:rsidRPr="008E1875">
        <w:rPr>
          <w:b/>
          <w:bCs/>
        </w:rPr>
        <w:t>Vastus:</w:t>
      </w:r>
      <w:r>
        <w:t xml:space="preserve"> </w:t>
      </w:r>
      <w:r w:rsidR="008E1875">
        <w:t>S</w:t>
      </w:r>
      <w:r>
        <w:t>eminarid tuleb läbi viia eesti keeles</w:t>
      </w:r>
      <w:r w:rsidR="00DF77E2">
        <w:t>, materjalid peavad olema samuti eesti keeles</w:t>
      </w:r>
      <w:r>
        <w:t>. Tõlge ei ole nõutav.</w:t>
      </w:r>
    </w:p>
    <w:p w14:paraId="0ACD53C5" w14:textId="77777777" w:rsidR="00DC6349" w:rsidRDefault="00DC6349" w:rsidP="00DC6349">
      <w:pPr>
        <w:numPr>
          <w:ilvl w:val="0"/>
          <w:numId w:val="1"/>
        </w:numPr>
      </w:pPr>
      <w:r w:rsidRPr="00DC6349">
        <w:t>Kas veebiseminari salvestamine ja osalejatele ligipääs salvestusele on nõutud ning kui jah, siis kui pikaks perioodiks?</w:t>
      </w:r>
    </w:p>
    <w:p w14:paraId="647DE303" w14:textId="08845A26" w:rsidR="00BC5CB0" w:rsidRPr="00DC6349" w:rsidRDefault="00BC5CB0" w:rsidP="00BC5CB0">
      <w:pPr>
        <w:ind w:left="360"/>
      </w:pPr>
      <w:r w:rsidRPr="008E1875">
        <w:rPr>
          <w:b/>
          <w:bCs/>
        </w:rPr>
        <w:t xml:space="preserve">Vastus: </w:t>
      </w:r>
      <w:r w:rsidR="008E1875">
        <w:t>V</w:t>
      </w:r>
      <w:r>
        <w:t xml:space="preserve">eebiseminari salvestamine ei ole nõutud ning ligipääsu salvestusele tagama ei pea. </w:t>
      </w:r>
      <w:r w:rsidR="00601897">
        <w:t>Salvestuse tegemine ei ole keelatud, aga see saab toimuda ainult osalejate nõusolekul. Salvestust võib  ja kasutada tõendusmaterjalina ürituse toimumisest ja osalejate arvust</w:t>
      </w:r>
    </w:p>
    <w:p w14:paraId="02135748" w14:textId="77777777" w:rsidR="00DC6349" w:rsidRDefault="00DC6349" w:rsidP="00DC6349">
      <w:pPr>
        <w:numPr>
          <w:ilvl w:val="0"/>
          <w:numId w:val="1"/>
        </w:numPr>
      </w:pPr>
      <w:r w:rsidRPr="00DC6349">
        <w:t>Kui minimaalne osalejate arv (15) ei täitu, kuidas on ette nähtud lahendus? Kas seminar lükatakse edasi, liidetakse teiste gruppidega või toimub väiksema mahuga? Kuidas lahendatakse kulude katmine sellisel juhul?</w:t>
      </w:r>
    </w:p>
    <w:p w14:paraId="75267F62" w14:textId="287D1173" w:rsidR="00A755FD" w:rsidRDefault="00A755FD" w:rsidP="00A755FD">
      <w:pPr>
        <w:ind w:left="360"/>
      </w:pPr>
      <w:r w:rsidRPr="0001405F">
        <w:rPr>
          <w:b/>
          <w:bCs/>
        </w:rPr>
        <w:t>Vastus:</w:t>
      </w:r>
      <w:r>
        <w:t xml:space="preserve"> Kui minimaalne osalejate arv ei täitu, siis on võimalik seminari edasilükkamine juhul kui see etteantud ajaraamidesse mahub (sh on võimalik täita ka pakkumuskutse punktis </w:t>
      </w:r>
      <w:r w:rsidR="00841BEE" w:rsidRPr="00841BEE">
        <w:t>2.3.1</w:t>
      </w:r>
      <w:r>
        <w:t xml:space="preserve"> toodud tingimust „</w:t>
      </w:r>
      <w:r w:rsidR="0001405F" w:rsidRPr="0001405F">
        <w:t xml:space="preserve">Kultuuriasutuste esindajaid teavitatakse seminaride toimumisest </w:t>
      </w:r>
      <w:r w:rsidR="0001405F" w:rsidRPr="0001405F">
        <w:rPr>
          <w:b/>
          <w:bCs/>
        </w:rPr>
        <w:t>vähemalt kolm nädalat ette</w:t>
      </w:r>
      <w:r w:rsidR="0001405F" w:rsidRPr="0001405F">
        <w:t>.</w:t>
      </w:r>
      <w:r>
        <w:t xml:space="preserve">“). Vastasel juhul jääb seminar ära ning selle eest kulusid ei </w:t>
      </w:r>
      <w:r w:rsidR="008E202E">
        <w:t>kaeta</w:t>
      </w:r>
      <w:r>
        <w:t>.</w:t>
      </w:r>
    </w:p>
    <w:p w14:paraId="4CF453AB" w14:textId="7093297A" w:rsidR="006900D7" w:rsidRDefault="006900D7" w:rsidP="006C5BAF">
      <w:pPr>
        <w:ind w:left="360"/>
      </w:pPr>
      <w:r>
        <w:rPr>
          <w:b/>
          <w:bCs/>
        </w:rPr>
        <w:t>Osalejate arvu puhul on oluline registreerunute hulk</w:t>
      </w:r>
      <w:r w:rsidR="00B3599A">
        <w:rPr>
          <w:b/>
          <w:bCs/>
        </w:rPr>
        <w:t xml:space="preserve"> – oluline on ära </w:t>
      </w:r>
      <w:r w:rsidR="00466C1A">
        <w:rPr>
          <w:b/>
          <w:bCs/>
        </w:rPr>
        <w:t>tõendada</w:t>
      </w:r>
      <w:r w:rsidR="00B3599A">
        <w:rPr>
          <w:b/>
          <w:bCs/>
        </w:rPr>
        <w:t xml:space="preserve">, </w:t>
      </w:r>
      <w:r w:rsidR="00B52F36">
        <w:rPr>
          <w:b/>
          <w:bCs/>
        </w:rPr>
        <w:t xml:space="preserve">et registreerunud on vähemalt 15 inimest. </w:t>
      </w:r>
      <w:r w:rsidR="00B14A7D">
        <w:rPr>
          <w:b/>
          <w:bCs/>
        </w:rPr>
        <w:t>Kui on registreerunud alla 15 inimese, siis jääb seminar ära ning selle eest kulusid ei kaeta.</w:t>
      </w:r>
      <w:r w:rsidR="006C5BAF">
        <w:br/>
      </w:r>
      <w:r w:rsidR="00934C8B">
        <w:rPr>
          <w:b/>
          <w:bCs/>
        </w:rPr>
        <w:br/>
      </w:r>
      <w:r w:rsidR="00254FC2" w:rsidRPr="00477049">
        <w:lastRenderedPageBreak/>
        <w:t xml:space="preserve">Pakkumuskutse punkti 2.3.1 kohaselt on </w:t>
      </w:r>
      <w:r w:rsidR="00477049" w:rsidRPr="00477049">
        <w:t xml:space="preserve">„Osalejate leidmine, kaasamine ja osalejatega vahetu suhtlemine on tegevuste läbiviija vastutus.“ </w:t>
      </w:r>
    </w:p>
    <w:p w14:paraId="3B0806CD" w14:textId="77777777" w:rsidR="00DC6349" w:rsidRDefault="00DC6349" w:rsidP="00DC6349">
      <w:pPr>
        <w:numPr>
          <w:ilvl w:val="0"/>
          <w:numId w:val="1"/>
        </w:numPr>
      </w:pPr>
      <w:r w:rsidRPr="00DC6349">
        <w:t>Kellele jäävad autoriõigused loodud õppematerjalidele ja võimalikele salvestustele? </w:t>
      </w:r>
    </w:p>
    <w:p w14:paraId="0F4B38CB" w14:textId="4833F8C2" w:rsidR="00A755FD" w:rsidRPr="00DC6349" w:rsidRDefault="00A755FD" w:rsidP="00A755FD">
      <w:pPr>
        <w:ind w:left="360"/>
      </w:pPr>
      <w:r w:rsidRPr="008E1875">
        <w:rPr>
          <w:b/>
          <w:bCs/>
        </w:rPr>
        <w:t>Vastus:</w:t>
      </w:r>
      <w:r>
        <w:t xml:space="preserve"> </w:t>
      </w:r>
      <w:r w:rsidR="008E1875">
        <w:t>S</w:t>
      </w:r>
      <w:r>
        <w:t>alvestu</w:t>
      </w:r>
      <w:r w:rsidR="00846DEE">
        <w:t xml:space="preserve">ste tegemine ei ole nõutud. </w:t>
      </w:r>
      <w:r w:rsidR="00803BC8">
        <w:t xml:space="preserve">Salvestuse tegemine ei ole keelatud, aga see saab toimuda ainult osalejate nõusolekul. Salvestust võib  ja kasutada tõendusmaterjalina ürituse toimumisest ja osalejate arvust. </w:t>
      </w:r>
      <w:r w:rsidR="00846DEE">
        <w:t>Õppematerjalide autoriõigused jäävad pakkujale</w:t>
      </w:r>
      <w:r w:rsidR="00DE64A3">
        <w:t xml:space="preserve"> (või õppematerjalide autorile).</w:t>
      </w:r>
    </w:p>
    <w:p w14:paraId="3DF9AF4E" w14:textId="77777777" w:rsidR="00DC6349" w:rsidRDefault="00DC6349" w:rsidP="00DC6349">
      <w:pPr>
        <w:numPr>
          <w:ilvl w:val="0"/>
          <w:numId w:val="1"/>
        </w:numPr>
      </w:pPr>
      <w:r w:rsidRPr="00DC6349">
        <w:t>Kas alltöövõtjate (nt tehniline partner, toitlustus, kommunikatsioon) kasutamine on lubatud ning millises korras tuleb need tellijaga kooskõlastada?</w:t>
      </w:r>
    </w:p>
    <w:p w14:paraId="2E6EABDA" w14:textId="117E9CC7" w:rsidR="00846DEE" w:rsidRPr="00DC6349" w:rsidRDefault="00846DEE" w:rsidP="00846DEE">
      <w:pPr>
        <w:ind w:left="360"/>
      </w:pPr>
      <w:r w:rsidRPr="00C174DF">
        <w:rPr>
          <w:b/>
          <w:bCs/>
        </w:rPr>
        <w:t>Vastus:</w:t>
      </w:r>
      <w:r>
        <w:t xml:space="preserve"> alltöövõtjate kasutamine on lubatud, piiranguid ja kooskõlastuse nõudeid ei ole.</w:t>
      </w:r>
    </w:p>
    <w:p w14:paraId="2EC72318" w14:textId="77777777" w:rsidR="00DC6349" w:rsidRDefault="00DC6349" w:rsidP="00DC6349">
      <w:pPr>
        <w:numPr>
          <w:ilvl w:val="0"/>
          <w:numId w:val="1"/>
        </w:numPr>
      </w:pPr>
      <w:r w:rsidRPr="00DC6349">
        <w:t>Kas on olemas aruande mall ja täpsustatud vastuvõtukriteeriumid (sh rahulolu sihttase), mille alusel tööde vastuvõtt allkirjastatakse?</w:t>
      </w:r>
    </w:p>
    <w:p w14:paraId="36D6EAD3" w14:textId="56429169" w:rsidR="00E75312" w:rsidRDefault="00E75312" w:rsidP="00E75312">
      <w:pPr>
        <w:ind w:left="360"/>
      </w:pPr>
      <w:r w:rsidRPr="00F754B0">
        <w:rPr>
          <w:b/>
          <w:bCs/>
        </w:rPr>
        <w:t>Vastus:</w:t>
      </w:r>
      <w:r>
        <w:t xml:space="preserve"> </w:t>
      </w:r>
      <w:r w:rsidR="0004517C">
        <w:t>Aruanne esitatakse vabas vormis. Oluline on välja tuua</w:t>
      </w:r>
      <w:r w:rsidR="009A03C5">
        <w:t xml:space="preserve"> ja tõendada</w:t>
      </w:r>
      <w:r w:rsidR="0004517C">
        <w:t xml:space="preserve"> pakkumuskutses</w:t>
      </w:r>
      <w:r w:rsidR="009A03C5">
        <w:t xml:space="preserve"> ja lepingus</w:t>
      </w:r>
      <w:r w:rsidR="0004517C">
        <w:t xml:space="preserve"> toodud nõuete täitmine. Rahulolu sihttaset seatud ei ole.</w:t>
      </w:r>
    </w:p>
    <w:p w14:paraId="26E3BF77" w14:textId="77777777" w:rsidR="00095150" w:rsidRDefault="00095150" w:rsidP="00E75312">
      <w:pPr>
        <w:ind w:left="360"/>
      </w:pPr>
    </w:p>
    <w:p w14:paraId="4293AC5B" w14:textId="77777777" w:rsidR="000207D0" w:rsidRPr="000207D0" w:rsidRDefault="000207D0" w:rsidP="000207D0">
      <w:pPr>
        <w:pStyle w:val="ListParagraph"/>
        <w:numPr>
          <w:ilvl w:val="0"/>
          <w:numId w:val="1"/>
        </w:numPr>
      </w:pPr>
      <w:r w:rsidRPr="000207D0">
        <w:t>Pööran tähelepanu, et tehnilise kirjelduse punktid 2.1 ja 2.3.4 näivad olevat omavahel loogilises vastuolus.</w:t>
      </w:r>
    </w:p>
    <w:p w14:paraId="364809D5" w14:textId="77777777" w:rsidR="000207D0" w:rsidRPr="000207D0" w:rsidRDefault="000207D0" w:rsidP="000207D0">
      <w:pPr>
        <w:pStyle w:val="ListParagraph"/>
      </w:pPr>
    </w:p>
    <w:p w14:paraId="6483B17D" w14:textId="77777777" w:rsidR="000207D0" w:rsidRDefault="000207D0" w:rsidP="000207D0">
      <w:pPr>
        <w:pStyle w:val="ListParagraph"/>
      </w:pPr>
      <w:r w:rsidRPr="000207D0">
        <w:t>Punktis 2.1 on sihtrühm kirjeldatud kui Eestis elavatele eri keele- ja kultuuritaustaga inimestele teenust pakkuvate kultuuriorganisatsioonide esindajad (muuseumid, raamatukogud, teatrid, rahvakultuuriseltsid, huvikoolid jt). Seminarid toimuvad eesti keeles, mis eeldab osalejatelt piisavat keeleoskust.</w:t>
      </w:r>
      <w:r>
        <w:t xml:space="preserve"> </w:t>
      </w:r>
      <w:r w:rsidRPr="000207D0">
        <w:t>Punktis 2.3.4 on aga andmekogumise nõuete hulgas toodud välja, et osalejatelt tuleb küsida infot nende keele- ja rändetausta kohta (sh kas tegemist on uussisserändaja, põgeniku või Ukraina sõjapõgenikuga).</w:t>
      </w:r>
      <w:r>
        <w:t xml:space="preserve"> </w:t>
      </w:r>
      <w:r w:rsidRPr="000207D0">
        <w:t>Need kategooriad viitavad pigem inimestele, kes sageli ei valda eesti keelt tasemel, mis on nõutav sihtrühma (p 2.1) kirjeldatud kultuuriorganisatsioonide töötajate puhul. Kas palun täpsustaksite, kuidas neid nõudeid tuleks tõlgendada ning millisel eesmärgil selliseid andmeid kultuuriasutuste töötajatelt koguda tuleb?</w:t>
      </w:r>
    </w:p>
    <w:p w14:paraId="2D03BC41" w14:textId="208CB30A" w:rsidR="00095150" w:rsidRDefault="000207D0" w:rsidP="00466379">
      <w:pPr>
        <w:ind w:left="360"/>
      </w:pPr>
      <w:r w:rsidRPr="000207D0">
        <w:rPr>
          <w:b/>
          <w:bCs/>
        </w:rPr>
        <w:t>Vastus:</w:t>
      </w:r>
      <w:r>
        <w:t xml:space="preserve"> andmete sellisel kujul kogumise kohustus tuleb meile toetuse andmise tingimustest.</w:t>
      </w:r>
    </w:p>
    <w:p w14:paraId="667C2D08" w14:textId="77777777" w:rsidR="000207D0" w:rsidRDefault="000207D0" w:rsidP="000207D0"/>
    <w:p w14:paraId="6085E116" w14:textId="77777777" w:rsidR="00671B29" w:rsidRDefault="00671B29" w:rsidP="00671B29">
      <w:pPr>
        <w:numPr>
          <w:ilvl w:val="0"/>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lastRenderedPageBreak/>
        <w:t>Tegevuste sihttaseme kirjelduses (p 2.3.1) on kirjas, et osalema peavad 15 maakonna kultuuriasutuste esindajad. Meie kogemus näitab, et see võib praktikas olla keeruline, sest mitmes maakonnas (nt Põlvamaa) ei pruugi üldse olla vastava kitsa profiiliga spetsialiste. Samas on Tallinnas ja Ida-Virumaal selliseid spetsialiste proportsionaalselt rohkem. Eriti juhul, kui tegemist on kontaktseminariga Tallinnas, näib ebatõenäoline, et kõigi 15 maakonna esindajad kohale jõuaksid – isegi siis, kui eeldada, et kaetakse kõik sõidu-, majutuse- ja toitlustuskulud.</w:t>
      </w:r>
    </w:p>
    <w:p w14:paraId="3DB2B753" w14:textId="29C75EA0" w:rsidR="000207D0" w:rsidRDefault="00671B29" w:rsidP="00671B29">
      <w:pPr>
        <w:spacing w:before="100" w:beforeAutospacing="1" w:after="100" w:afterAutospacing="1" w:line="240" w:lineRule="auto"/>
        <w:ind w:left="720"/>
        <w:rPr>
          <w:rFonts w:ascii="Calibri" w:eastAsia="Times New Roman" w:hAnsi="Calibri" w:cs="Calibri"/>
          <w:color w:val="000000"/>
        </w:rPr>
      </w:pPr>
      <w:r w:rsidRPr="00671B29">
        <w:rPr>
          <w:rFonts w:ascii="Calibri" w:eastAsia="Times New Roman" w:hAnsi="Calibri" w:cs="Calibri"/>
          <w:color w:val="000000"/>
        </w:rPr>
        <w:t>Kas on reguleeritud, et esindatus peab olema kindlasti igast 15 maakonnast, või piisab tasakaalustatud osalusest suurematest piirkondadest?</w:t>
      </w:r>
    </w:p>
    <w:p w14:paraId="5788D71B" w14:textId="0C5F4AAB" w:rsidR="00671B29" w:rsidRDefault="00671B29" w:rsidP="00466379">
      <w:pPr>
        <w:spacing w:before="100" w:beforeAutospacing="1" w:after="100" w:afterAutospacing="1" w:line="240" w:lineRule="auto"/>
        <w:ind w:left="360"/>
        <w:rPr>
          <w:rFonts w:ascii="Calibri" w:eastAsia="Times New Roman" w:hAnsi="Calibri" w:cs="Calibri"/>
          <w:color w:val="000000"/>
        </w:rPr>
      </w:pPr>
      <w:r w:rsidRPr="00C227D2">
        <w:rPr>
          <w:rFonts w:ascii="Calibri" w:eastAsia="Times New Roman" w:hAnsi="Calibri" w:cs="Calibri"/>
          <w:b/>
          <w:bCs/>
          <w:color w:val="000000"/>
        </w:rPr>
        <w:t>Vastus:</w:t>
      </w:r>
      <w:r>
        <w:rPr>
          <w:rFonts w:ascii="Calibri" w:eastAsia="Times New Roman" w:hAnsi="Calibri" w:cs="Calibri"/>
          <w:color w:val="000000"/>
        </w:rPr>
        <w:t xml:space="preserve"> Ei ole reguleeritud kui palju peab olema mingist piirkonnast osalejaid. Võimalus osaleda (st info levitamine) peab olema loodud kõigi</w:t>
      </w:r>
      <w:r w:rsidR="00591F35">
        <w:rPr>
          <w:rFonts w:ascii="Calibri" w:eastAsia="Times New Roman" w:hAnsi="Calibri" w:cs="Calibri"/>
          <w:color w:val="000000"/>
        </w:rPr>
        <w:t xml:space="preserve"> 15 maakonna organisatsioonidele, kuid </w:t>
      </w:r>
      <w:r w:rsidR="00C227D2">
        <w:rPr>
          <w:rFonts w:ascii="Calibri" w:eastAsia="Times New Roman" w:hAnsi="Calibri" w:cs="Calibri"/>
          <w:color w:val="000000"/>
        </w:rPr>
        <w:t xml:space="preserve">reaalse osalemise otsuse teevad organisatsioonid ise. </w:t>
      </w:r>
    </w:p>
    <w:p w14:paraId="77F00646" w14:textId="13A58A29" w:rsidR="00466379" w:rsidRDefault="00466379" w:rsidP="00466379">
      <w:pPr>
        <w:pStyle w:val="ListParagraph"/>
        <w:numPr>
          <w:ilvl w:val="0"/>
          <w:numId w:val="1"/>
        </w:numPr>
        <w:spacing w:before="100" w:beforeAutospacing="1" w:after="100" w:afterAutospacing="1" w:line="240" w:lineRule="auto"/>
        <w:rPr>
          <w:rFonts w:ascii="Calibri" w:eastAsia="Times New Roman" w:hAnsi="Calibri" w:cs="Calibri"/>
          <w:color w:val="000000"/>
        </w:rPr>
      </w:pPr>
      <w:r w:rsidRPr="00466379">
        <w:rPr>
          <w:rFonts w:ascii="Calibri" w:eastAsia="Times New Roman" w:hAnsi="Calibri" w:cs="Calibri"/>
          <w:color w:val="000000"/>
        </w:rPr>
        <w:t>Kas hankel on maksumuse ülempiir?</w:t>
      </w:r>
    </w:p>
    <w:p w14:paraId="1A9BE696" w14:textId="72D33FB9" w:rsidR="00466379" w:rsidRPr="00466379" w:rsidRDefault="00466379" w:rsidP="00466379">
      <w:pPr>
        <w:spacing w:before="100" w:beforeAutospacing="1" w:after="100" w:afterAutospacing="1" w:line="240" w:lineRule="auto"/>
        <w:ind w:left="360"/>
        <w:rPr>
          <w:rFonts w:ascii="Calibri" w:eastAsia="Times New Roman" w:hAnsi="Calibri" w:cs="Calibri"/>
          <w:color w:val="000000"/>
        </w:rPr>
      </w:pPr>
      <w:r w:rsidRPr="00466379">
        <w:rPr>
          <w:rFonts w:ascii="Calibri" w:eastAsia="Times New Roman" w:hAnsi="Calibri" w:cs="Calibri"/>
          <w:b/>
          <w:bCs/>
          <w:color w:val="000000"/>
        </w:rPr>
        <w:t>Vastus:</w:t>
      </w:r>
      <w:r>
        <w:rPr>
          <w:rFonts w:ascii="Calibri" w:eastAsia="Times New Roman" w:hAnsi="Calibri" w:cs="Calibri"/>
          <w:color w:val="000000"/>
        </w:rPr>
        <w:t xml:space="preserve"> Hankel ei ole seatud maksumuse ülempiiri.</w:t>
      </w:r>
    </w:p>
    <w:p w14:paraId="586EC30D" w14:textId="77777777" w:rsidR="00EE53B9" w:rsidRDefault="00EE53B9"/>
    <w:sectPr w:rsidR="00EE5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21B6"/>
    <w:multiLevelType w:val="multilevel"/>
    <w:tmpl w:val="D27433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C066E2"/>
    <w:multiLevelType w:val="multilevel"/>
    <w:tmpl w:val="8A429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243758"/>
    <w:multiLevelType w:val="multilevel"/>
    <w:tmpl w:val="CB66B1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55006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559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18682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9D"/>
    <w:rsid w:val="0001405F"/>
    <w:rsid w:val="000207D0"/>
    <w:rsid w:val="0004517C"/>
    <w:rsid w:val="00095150"/>
    <w:rsid w:val="00254FC2"/>
    <w:rsid w:val="003D579D"/>
    <w:rsid w:val="00446380"/>
    <w:rsid w:val="00466379"/>
    <w:rsid w:val="00466C1A"/>
    <w:rsid w:val="00477049"/>
    <w:rsid w:val="00591F35"/>
    <w:rsid w:val="005F17E9"/>
    <w:rsid w:val="00601897"/>
    <w:rsid w:val="00671B29"/>
    <w:rsid w:val="006900D7"/>
    <w:rsid w:val="006C5BAF"/>
    <w:rsid w:val="007032D5"/>
    <w:rsid w:val="007D4668"/>
    <w:rsid w:val="00803BC8"/>
    <w:rsid w:val="00841BEE"/>
    <w:rsid w:val="00846DEE"/>
    <w:rsid w:val="008E1875"/>
    <w:rsid w:val="008E202E"/>
    <w:rsid w:val="00934C8B"/>
    <w:rsid w:val="009A03C5"/>
    <w:rsid w:val="00A35798"/>
    <w:rsid w:val="00A755FD"/>
    <w:rsid w:val="00B14A7D"/>
    <w:rsid w:val="00B3599A"/>
    <w:rsid w:val="00B52F36"/>
    <w:rsid w:val="00BC5CB0"/>
    <w:rsid w:val="00C174DF"/>
    <w:rsid w:val="00C227D2"/>
    <w:rsid w:val="00C55455"/>
    <w:rsid w:val="00CC0EDB"/>
    <w:rsid w:val="00D01475"/>
    <w:rsid w:val="00D05018"/>
    <w:rsid w:val="00DC6349"/>
    <w:rsid w:val="00DE64A3"/>
    <w:rsid w:val="00DF77E2"/>
    <w:rsid w:val="00E75312"/>
    <w:rsid w:val="00EC2E3C"/>
    <w:rsid w:val="00EE53B9"/>
    <w:rsid w:val="00F51150"/>
    <w:rsid w:val="00F754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B44D"/>
  <w15:chartTrackingRefBased/>
  <w15:docId w15:val="{038DEE18-77C6-4B60-8057-CF930CD4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9D"/>
    <w:rPr>
      <w:rFonts w:eastAsiaTheme="majorEastAsia" w:cstheme="majorBidi"/>
      <w:color w:val="272727" w:themeColor="text1" w:themeTint="D8"/>
    </w:rPr>
  </w:style>
  <w:style w:type="paragraph" w:styleId="Title">
    <w:name w:val="Title"/>
    <w:basedOn w:val="Normal"/>
    <w:next w:val="Normal"/>
    <w:link w:val="TitleChar"/>
    <w:uiPriority w:val="10"/>
    <w:qFormat/>
    <w:rsid w:val="003D5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9D"/>
    <w:pPr>
      <w:spacing w:before="160"/>
      <w:jc w:val="center"/>
    </w:pPr>
    <w:rPr>
      <w:i/>
      <w:iCs/>
      <w:color w:val="404040" w:themeColor="text1" w:themeTint="BF"/>
    </w:rPr>
  </w:style>
  <w:style w:type="character" w:customStyle="1" w:styleId="QuoteChar">
    <w:name w:val="Quote Char"/>
    <w:basedOn w:val="DefaultParagraphFont"/>
    <w:link w:val="Quote"/>
    <w:uiPriority w:val="29"/>
    <w:rsid w:val="003D579D"/>
    <w:rPr>
      <w:i/>
      <w:iCs/>
      <w:color w:val="404040" w:themeColor="text1" w:themeTint="BF"/>
    </w:rPr>
  </w:style>
  <w:style w:type="paragraph" w:styleId="ListParagraph">
    <w:name w:val="List Paragraph"/>
    <w:basedOn w:val="Normal"/>
    <w:uiPriority w:val="34"/>
    <w:qFormat/>
    <w:rsid w:val="003D579D"/>
    <w:pPr>
      <w:ind w:left="720"/>
      <w:contextualSpacing/>
    </w:pPr>
  </w:style>
  <w:style w:type="character" w:styleId="IntenseEmphasis">
    <w:name w:val="Intense Emphasis"/>
    <w:basedOn w:val="DefaultParagraphFont"/>
    <w:uiPriority w:val="21"/>
    <w:qFormat/>
    <w:rsid w:val="003D579D"/>
    <w:rPr>
      <w:i/>
      <w:iCs/>
      <w:color w:val="0F4761" w:themeColor="accent1" w:themeShade="BF"/>
    </w:rPr>
  </w:style>
  <w:style w:type="paragraph" w:styleId="IntenseQuote">
    <w:name w:val="Intense Quote"/>
    <w:basedOn w:val="Normal"/>
    <w:next w:val="Normal"/>
    <w:link w:val="IntenseQuoteChar"/>
    <w:uiPriority w:val="30"/>
    <w:qFormat/>
    <w:rsid w:val="003D5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9D"/>
    <w:rPr>
      <w:i/>
      <w:iCs/>
      <w:color w:val="0F4761" w:themeColor="accent1" w:themeShade="BF"/>
    </w:rPr>
  </w:style>
  <w:style w:type="character" w:styleId="IntenseReference">
    <w:name w:val="Intense Reference"/>
    <w:basedOn w:val="DefaultParagraphFont"/>
    <w:uiPriority w:val="32"/>
    <w:qFormat/>
    <w:rsid w:val="003D57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Sergo</dc:creator>
  <cp:keywords/>
  <dc:description/>
  <cp:lastModifiedBy>Tarmo Saks</cp:lastModifiedBy>
  <cp:revision>40</cp:revision>
  <dcterms:created xsi:type="dcterms:W3CDTF">2025-09-15T10:16:00Z</dcterms:created>
  <dcterms:modified xsi:type="dcterms:W3CDTF">2025-09-24T10:40:00Z</dcterms:modified>
</cp:coreProperties>
</file>