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4310F" w14:textId="7759DD58" w:rsidR="003D6ECD" w:rsidRPr="003D6ECD" w:rsidRDefault="003D6ECD" w:rsidP="003D6ECD">
      <w:pPr>
        <w:rPr>
          <w:rFonts w:ascii="Times New Roman" w:hAnsi="Times New Roman" w:cs="Times New Roman"/>
        </w:rPr>
      </w:pPr>
      <w:r w:rsidRPr="003D6ECD">
        <w:rPr>
          <w:rFonts w:ascii="Times New Roman" w:hAnsi="Times New Roman" w:cs="Times New Roman"/>
          <w:noProof/>
        </w:rPr>
        <w:drawing>
          <wp:inline distT="0" distB="0" distL="0" distR="0" wp14:anchorId="6B5EEEA9" wp14:editId="51C7C192">
            <wp:extent cx="990600" cy="838200"/>
            <wp:effectExtent l="0" t="0" r="0" b="0"/>
            <wp:docPr id="432399737" name="Picture 4" descr="Pilt, millel on kujutatud logo&#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ilt, millel on kujutatud logo&#10;&#10;Kirjeldus on genereeritud automaatsel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838200"/>
                    </a:xfrm>
                    <a:prstGeom prst="rect">
                      <a:avLst/>
                    </a:prstGeom>
                    <a:noFill/>
                    <a:ln>
                      <a:noFill/>
                    </a:ln>
                  </pic:spPr>
                </pic:pic>
              </a:graphicData>
            </a:graphic>
          </wp:inline>
        </w:drawing>
      </w:r>
      <w:r w:rsidRPr="003D6ECD">
        <w:rPr>
          <w:rFonts w:ascii="Times New Roman" w:hAnsi="Times New Roman" w:cs="Times New Roman"/>
          <w:noProof/>
        </w:rPr>
        <w:drawing>
          <wp:inline distT="0" distB="0" distL="0" distR="0" wp14:anchorId="33F6C22E" wp14:editId="48D9F3B5">
            <wp:extent cx="1841500" cy="914400"/>
            <wp:effectExtent l="0" t="0" r="6350" b="0"/>
            <wp:docPr id="13980735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1500" cy="914400"/>
                    </a:xfrm>
                    <a:prstGeom prst="rect">
                      <a:avLst/>
                    </a:prstGeom>
                    <a:noFill/>
                    <a:ln>
                      <a:noFill/>
                    </a:ln>
                  </pic:spPr>
                </pic:pic>
              </a:graphicData>
            </a:graphic>
          </wp:inline>
        </w:drawing>
      </w:r>
      <w:r w:rsidRPr="003D6ECD">
        <w:rPr>
          <w:rFonts w:ascii="Times New Roman" w:hAnsi="Times New Roman" w:cs="Times New Roman"/>
        </w:rPr>
        <w:t> </w:t>
      </w:r>
    </w:p>
    <w:p w14:paraId="165AD7D4" w14:textId="77777777" w:rsidR="003D6ECD" w:rsidRPr="003D6ECD" w:rsidRDefault="003D6ECD" w:rsidP="003D6ECD">
      <w:pPr>
        <w:rPr>
          <w:rFonts w:ascii="Times New Roman" w:hAnsi="Times New Roman" w:cs="Times New Roman"/>
        </w:rPr>
      </w:pPr>
      <w:r w:rsidRPr="003D6ECD">
        <w:rPr>
          <w:rFonts w:ascii="Times New Roman" w:hAnsi="Times New Roman" w:cs="Times New Roman"/>
        </w:rPr>
        <w:t> </w:t>
      </w:r>
    </w:p>
    <w:p w14:paraId="7EA59693" w14:textId="4D2CA583" w:rsidR="00984FFF" w:rsidRPr="00944EFC" w:rsidRDefault="005D760E" w:rsidP="003D6ECD">
      <w:pPr>
        <w:rPr>
          <w:rFonts w:ascii="Times New Roman" w:hAnsi="Times New Roman" w:cs="Times New Roman"/>
        </w:rPr>
      </w:pPr>
      <w:r>
        <w:rPr>
          <w:rFonts w:ascii="Times New Roman" w:hAnsi="Times New Roman" w:cs="Times New Roman"/>
          <w:b/>
          <w:bCs/>
        </w:rPr>
        <w:t xml:space="preserve">KORDUV </w:t>
      </w:r>
      <w:r w:rsidR="003D6ECD" w:rsidRPr="00257F39">
        <w:rPr>
          <w:rFonts w:ascii="Times New Roman" w:hAnsi="Times New Roman" w:cs="Times New Roman"/>
          <w:b/>
          <w:bCs/>
        </w:rPr>
        <w:t>KUTSE PAKKUMUSE ESITAMISEKS</w:t>
      </w:r>
      <w:r w:rsidR="003D6ECD" w:rsidRPr="00257F39">
        <w:rPr>
          <w:rFonts w:ascii="Times New Roman" w:hAnsi="Times New Roman" w:cs="Times New Roman"/>
          <w:b/>
          <w:bCs/>
        </w:rPr>
        <w:tab/>
      </w:r>
      <w:r w:rsidR="003D6ECD" w:rsidRPr="003D6ECD">
        <w:rPr>
          <w:rFonts w:ascii="Times New Roman" w:hAnsi="Times New Roman" w:cs="Times New Roman"/>
        </w:rPr>
        <w:tab/>
      </w:r>
      <w:r w:rsidR="003D6ECD" w:rsidRPr="003D6ECD">
        <w:rPr>
          <w:rFonts w:ascii="Times New Roman" w:hAnsi="Times New Roman" w:cs="Times New Roman"/>
        </w:rPr>
        <w:tab/>
      </w:r>
      <w:r w:rsidR="003D6ECD" w:rsidRPr="003D6ECD">
        <w:rPr>
          <w:rFonts w:ascii="Times New Roman" w:hAnsi="Times New Roman" w:cs="Times New Roman"/>
        </w:rPr>
        <w:tab/>
      </w:r>
      <w:r w:rsidR="003D6ECD" w:rsidRPr="003D6ECD">
        <w:rPr>
          <w:rFonts w:ascii="Times New Roman" w:hAnsi="Times New Roman" w:cs="Times New Roman"/>
        </w:rPr>
        <w:tab/>
      </w:r>
      <w:r w:rsidR="00763C6C">
        <w:rPr>
          <w:rFonts w:ascii="Times New Roman" w:hAnsi="Times New Roman" w:cs="Times New Roman"/>
        </w:rPr>
        <w:t>23</w:t>
      </w:r>
      <w:r w:rsidR="003D6ECD" w:rsidRPr="003D6ECD">
        <w:rPr>
          <w:rFonts w:ascii="Times New Roman" w:hAnsi="Times New Roman" w:cs="Times New Roman"/>
        </w:rPr>
        <w:t>.</w:t>
      </w:r>
      <w:r w:rsidR="00122CD4">
        <w:rPr>
          <w:rFonts w:ascii="Times New Roman" w:hAnsi="Times New Roman" w:cs="Times New Roman"/>
        </w:rPr>
        <w:t>01</w:t>
      </w:r>
      <w:r w:rsidR="003D6ECD" w:rsidRPr="003D6ECD">
        <w:rPr>
          <w:rFonts w:ascii="Times New Roman" w:hAnsi="Times New Roman" w:cs="Times New Roman"/>
        </w:rPr>
        <w:t>.202</w:t>
      </w:r>
      <w:r w:rsidR="00122CD4">
        <w:rPr>
          <w:rFonts w:ascii="Times New Roman" w:hAnsi="Times New Roman" w:cs="Times New Roman"/>
        </w:rPr>
        <w:t>6</w:t>
      </w:r>
    </w:p>
    <w:p w14:paraId="6738CAC6" w14:textId="77777777" w:rsidR="00944EFC" w:rsidRDefault="00944EFC" w:rsidP="003D6ECD">
      <w:pPr>
        <w:rPr>
          <w:rFonts w:ascii="Times New Roman" w:hAnsi="Times New Roman" w:cs="Times New Roman"/>
          <w:b/>
          <w:bCs/>
        </w:rPr>
      </w:pPr>
    </w:p>
    <w:p w14:paraId="1F582A14" w14:textId="2E68029B" w:rsidR="003D6ECD" w:rsidRPr="00257F39" w:rsidRDefault="003B028A" w:rsidP="003D6ECD">
      <w:pPr>
        <w:rPr>
          <w:rFonts w:ascii="Times New Roman" w:hAnsi="Times New Roman" w:cs="Times New Roman"/>
          <w:b/>
          <w:bCs/>
        </w:rPr>
      </w:pPr>
      <w:r w:rsidRPr="003B028A">
        <w:rPr>
          <w:rFonts w:ascii="Times New Roman" w:hAnsi="Times New Roman" w:cs="Times New Roman"/>
          <w:b/>
          <w:bCs/>
        </w:rPr>
        <w:t>Kohanemisprogrammi baasmooduli õppevideote regulaarne ajakohastamine Digiriigi Akadeemia e-keskkonnas (</w:t>
      </w:r>
      <w:proofErr w:type="spellStart"/>
      <w:r w:rsidRPr="003B028A">
        <w:rPr>
          <w:rFonts w:ascii="Times New Roman" w:hAnsi="Times New Roman" w:cs="Times New Roman"/>
          <w:b/>
          <w:bCs/>
        </w:rPr>
        <w:t>HeyGen</w:t>
      </w:r>
      <w:proofErr w:type="spellEnd"/>
      <w:r w:rsidRPr="003B028A">
        <w:rPr>
          <w:rFonts w:ascii="Times New Roman" w:hAnsi="Times New Roman" w:cs="Times New Roman"/>
          <w:b/>
          <w:bCs/>
        </w:rPr>
        <w:t xml:space="preserve"> tarkvara kasutusega).</w:t>
      </w:r>
    </w:p>
    <w:p w14:paraId="5F11B72E" w14:textId="55861F07" w:rsidR="009B6C4E" w:rsidRDefault="009B6C4E" w:rsidP="003D6ECD">
      <w:pPr>
        <w:rPr>
          <w:rFonts w:ascii="Times New Roman" w:hAnsi="Times New Roman" w:cs="Times New Roman"/>
        </w:rPr>
      </w:pPr>
      <w:r>
        <w:rPr>
          <w:rFonts w:ascii="Times New Roman" w:hAnsi="Times New Roman" w:cs="Times New Roman"/>
        </w:rPr>
        <w:t xml:space="preserve">Käesolevaga kutsub </w:t>
      </w:r>
      <w:r w:rsidR="003D6ECD" w:rsidRPr="003D6ECD">
        <w:rPr>
          <w:rFonts w:ascii="Times New Roman" w:hAnsi="Times New Roman" w:cs="Times New Roman"/>
        </w:rPr>
        <w:t xml:space="preserve">Integratsiooni Sihtasutus </w:t>
      </w:r>
      <w:r w:rsidR="00257F39">
        <w:rPr>
          <w:rFonts w:ascii="Times New Roman" w:hAnsi="Times New Roman" w:cs="Times New Roman"/>
        </w:rPr>
        <w:t>(edaspidi hankija) esitama pakkumus</w:t>
      </w:r>
      <w:r>
        <w:rPr>
          <w:rFonts w:ascii="Times New Roman" w:hAnsi="Times New Roman" w:cs="Times New Roman"/>
        </w:rPr>
        <w:t>t.</w:t>
      </w:r>
    </w:p>
    <w:p w14:paraId="0B8A8CB0" w14:textId="0A76341F" w:rsidR="003D6ECD" w:rsidRDefault="009A0099" w:rsidP="00790E89">
      <w:pPr>
        <w:jc w:val="both"/>
        <w:rPr>
          <w:rFonts w:ascii="Times New Roman" w:hAnsi="Times New Roman" w:cs="Times New Roman"/>
        </w:rPr>
      </w:pPr>
      <w:r>
        <w:rPr>
          <w:rFonts w:ascii="Times New Roman" w:hAnsi="Times New Roman" w:cs="Times New Roman"/>
        </w:rPr>
        <w:t>Pakkumuskutse eesmärk on leida partner</w:t>
      </w:r>
      <w:r w:rsidR="00257F39">
        <w:rPr>
          <w:rFonts w:ascii="Times New Roman" w:hAnsi="Times New Roman" w:cs="Times New Roman"/>
        </w:rPr>
        <w:t xml:space="preserve"> </w:t>
      </w:r>
      <w:r w:rsidR="003D6ECD" w:rsidRPr="003D6ECD">
        <w:rPr>
          <w:rFonts w:ascii="Times New Roman" w:hAnsi="Times New Roman" w:cs="Times New Roman"/>
        </w:rPr>
        <w:t xml:space="preserve">uussisserändajatele suunatud kohanemisprogrammi </w:t>
      </w:r>
      <w:proofErr w:type="spellStart"/>
      <w:r w:rsidR="003D6ECD" w:rsidRPr="003D6ECD">
        <w:rPr>
          <w:rFonts w:ascii="Times New Roman" w:hAnsi="Times New Roman" w:cs="Times New Roman"/>
          <w:i/>
          <w:iCs/>
        </w:rPr>
        <w:t>Settle</w:t>
      </w:r>
      <w:proofErr w:type="spellEnd"/>
      <w:r w:rsidR="003D6ECD" w:rsidRPr="003D6ECD">
        <w:rPr>
          <w:rFonts w:ascii="Times New Roman" w:hAnsi="Times New Roman" w:cs="Times New Roman"/>
          <w:i/>
          <w:iCs/>
        </w:rPr>
        <w:t xml:space="preserve"> in Estonia</w:t>
      </w:r>
      <w:r w:rsidR="003D6ECD" w:rsidRPr="003D6ECD">
        <w:rPr>
          <w:rFonts w:ascii="Times New Roman" w:hAnsi="Times New Roman" w:cs="Times New Roman"/>
        </w:rPr>
        <w:t xml:space="preserve"> õppevideote töötlemiseks ja regulaarseks ajakohastamiseks eesmärgiga suunata videote sisu kõigile Eestisse saabuvatele uussisserändajatele, toetades nende kohanemist Eesti ühiskonnas.</w:t>
      </w:r>
    </w:p>
    <w:p w14:paraId="7C0490E5" w14:textId="130E9BFC" w:rsidR="009A0099" w:rsidRDefault="009A0099" w:rsidP="003D6ECD">
      <w:pPr>
        <w:rPr>
          <w:rFonts w:ascii="Times New Roman" w:hAnsi="Times New Roman" w:cs="Times New Roman"/>
        </w:rPr>
      </w:pPr>
      <w:r w:rsidRPr="001C3F20">
        <w:rPr>
          <w:rFonts w:ascii="Times New Roman" w:hAnsi="Times New Roman" w:cs="Times New Roman"/>
        </w:rPr>
        <w:t>Hanke eeldatav maksumus on</w:t>
      </w:r>
      <w:r w:rsidR="00042A2A">
        <w:rPr>
          <w:rFonts w:ascii="Times New Roman" w:hAnsi="Times New Roman" w:cs="Times New Roman"/>
        </w:rPr>
        <w:t xml:space="preserve"> </w:t>
      </w:r>
      <w:r w:rsidRPr="001C3F20">
        <w:rPr>
          <w:rFonts w:ascii="Times New Roman" w:hAnsi="Times New Roman" w:cs="Times New Roman"/>
        </w:rPr>
        <w:t>8000</w:t>
      </w:r>
      <w:r w:rsidR="00042A2A">
        <w:rPr>
          <w:rFonts w:ascii="Times New Roman" w:hAnsi="Times New Roman" w:cs="Times New Roman"/>
        </w:rPr>
        <w:t xml:space="preserve"> </w:t>
      </w:r>
      <w:r w:rsidRPr="001C3F20">
        <w:rPr>
          <w:rFonts w:ascii="Times New Roman" w:hAnsi="Times New Roman" w:cs="Times New Roman"/>
        </w:rPr>
        <w:t>eurot käibemaksuta.</w:t>
      </w:r>
    </w:p>
    <w:p w14:paraId="65FE9999" w14:textId="1BD8199A" w:rsidR="009A0099" w:rsidRPr="001F009E" w:rsidRDefault="009A0099" w:rsidP="00790E89">
      <w:pPr>
        <w:jc w:val="both"/>
        <w:rPr>
          <w:rFonts w:ascii="Times New Roman" w:hAnsi="Times New Roman" w:cs="Times New Roman"/>
          <w:color w:val="000000" w:themeColor="text1"/>
        </w:rPr>
      </w:pPr>
      <w:r w:rsidRPr="001F009E">
        <w:rPr>
          <w:rFonts w:ascii="Times New Roman" w:hAnsi="Times New Roman" w:cs="Times New Roman"/>
          <w:color w:val="000000" w:themeColor="text1"/>
        </w:rPr>
        <w:t>Kohanemisprogrammi viiakse ellu Euroopa Liidu 2021–2027 ühtekuuluvus- ja siseturvalisuspoliitika fondide toel ja</w:t>
      </w:r>
      <w:r w:rsidR="00591DED">
        <w:rPr>
          <w:rFonts w:ascii="Times New Roman" w:hAnsi="Times New Roman" w:cs="Times New Roman"/>
          <w:color w:val="000000" w:themeColor="text1"/>
        </w:rPr>
        <w:t xml:space="preserve"> </w:t>
      </w:r>
      <w:r w:rsidRPr="001F009E">
        <w:rPr>
          <w:rFonts w:ascii="Times New Roman" w:hAnsi="Times New Roman" w:cs="Times New Roman"/>
          <w:color w:val="000000" w:themeColor="text1"/>
        </w:rPr>
        <w:t>antud tegevuse tellim</w:t>
      </w:r>
      <w:r w:rsidR="00591DED">
        <w:rPr>
          <w:rFonts w:ascii="Times New Roman" w:hAnsi="Times New Roman" w:cs="Times New Roman"/>
          <w:color w:val="000000" w:themeColor="text1"/>
        </w:rPr>
        <w:t>in</w:t>
      </w:r>
      <w:r w:rsidRPr="001F009E">
        <w:rPr>
          <w:rFonts w:ascii="Times New Roman" w:hAnsi="Times New Roman" w:cs="Times New Roman"/>
          <w:color w:val="000000" w:themeColor="text1"/>
        </w:rPr>
        <w:t>e</w:t>
      </w:r>
      <w:r w:rsidR="00591DED">
        <w:rPr>
          <w:rFonts w:ascii="Times New Roman" w:hAnsi="Times New Roman" w:cs="Times New Roman"/>
          <w:color w:val="000000" w:themeColor="text1"/>
        </w:rPr>
        <w:t xml:space="preserve"> </w:t>
      </w:r>
      <w:r w:rsidRPr="001F009E">
        <w:rPr>
          <w:rFonts w:ascii="Times New Roman" w:hAnsi="Times New Roman" w:cs="Times New Roman"/>
          <w:color w:val="000000" w:themeColor="text1"/>
        </w:rPr>
        <w:t>kultuuriministri 15.03.2023 määruse nr 80 „Eesti ühiskonnas lõimumist, sealhulgas kohanemist toetavate tegevuste elluviimiseks toetuse andmise tingimused“</w:t>
      </w:r>
      <w:r w:rsidR="00042A2A">
        <w:rPr>
          <w:rFonts w:ascii="Times New Roman" w:hAnsi="Times New Roman" w:cs="Times New Roman"/>
          <w:color w:val="000000" w:themeColor="text1"/>
        </w:rPr>
        <w:t xml:space="preserve"> </w:t>
      </w:r>
      <w:r w:rsidRPr="001F009E">
        <w:rPr>
          <w:rFonts w:ascii="Times New Roman" w:hAnsi="Times New Roman" w:cs="Times New Roman"/>
          <w:color w:val="000000" w:themeColor="text1"/>
        </w:rPr>
        <w:t>projekti nr</w:t>
      </w:r>
      <w:r w:rsidR="00042A2A">
        <w:rPr>
          <w:rFonts w:ascii="Times New Roman" w:hAnsi="Times New Roman" w:cs="Times New Roman"/>
          <w:color w:val="000000" w:themeColor="text1"/>
        </w:rPr>
        <w:t xml:space="preserve"> </w:t>
      </w:r>
      <w:r w:rsidRPr="001F009E">
        <w:rPr>
          <w:rFonts w:ascii="Times New Roman" w:hAnsi="Times New Roman" w:cs="Times New Roman"/>
          <w:color w:val="000000" w:themeColor="text1"/>
        </w:rPr>
        <w:t>2021-2027.4.07.23-0003</w:t>
      </w:r>
      <w:r w:rsidR="00042A2A">
        <w:rPr>
          <w:rFonts w:ascii="Times New Roman" w:hAnsi="Times New Roman" w:cs="Times New Roman"/>
          <w:color w:val="000000" w:themeColor="text1"/>
        </w:rPr>
        <w:t xml:space="preserve"> </w:t>
      </w:r>
      <w:r w:rsidRPr="001F009E">
        <w:rPr>
          <w:rFonts w:ascii="Times New Roman" w:hAnsi="Times New Roman" w:cs="Times New Roman"/>
          <w:color w:val="000000" w:themeColor="text1"/>
        </w:rPr>
        <w:t>raames.</w:t>
      </w:r>
    </w:p>
    <w:p w14:paraId="2170BF10" w14:textId="25FFBDA9" w:rsidR="003D32DB" w:rsidRDefault="00257F39" w:rsidP="00257F39">
      <w:pPr>
        <w:rPr>
          <w:rFonts w:ascii="Times New Roman" w:hAnsi="Times New Roman" w:cs="Times New Roman"/>
        </w:rPr>
      </w:pPr>
      <w:r w:rsidRPr="00257F39">
        <w:rPr>
          <w:rFonts w:ascii="Times New Roman" w:hAnsi="Times New Roman" w:cs="Times New Roman"/>
        </w:rPr>
        <w:t>Digitaalselt allkirjastatud pakkumus</w:t>
      </w:r>
      <w:r>
        <w:rPr>
          <w:rFonts w:ascii="Times New Roman" w:hAnsi="Times New Roman" w:cs="Times New Roman"/>
        </w:rPr>
        <w:t>ed</w:t>
      </w:r>
      <w:r w:rsidRPr="00257F39">
        <w:rPr>
          <w:rFonts w:ascii="Times New Roman" w:hAnsi="Times New Roman" w:cs="Times New Roman"/>
        </w:rPr>
        <w:t xml:space="preserve"> </w:t>
      </w:r>
      <w:r>
        <w:rPr>
          <w:rFonts w:ascii="Times New Roman" w:hAnsi="Times New Roman" w:cs="Times New Roman"/>
        </w:rPr>
        <w:t>palume</w:t>
      </w:r>
      <w:r w:rsidRPr="00257F39">
        <w:rPr>
          <w:rFonts w:ascii="Times New Roman" w:hAnsi="Times New Roman" w:cs="Times New Roman"/>
        </w:rPr>
        <w:t xml:space="preserve"> e</w:t>
      </w:r>
      <w:r>
        <w:rPr>
          <w:rFonts w:ascii="Times New Roman" w:hAnsi="Times New Roman" w:cs="Times New Roman"/>
        </w:rPr>
        <w:t xml:space="preserve">dastada e-posti </w:t>
      </w:r>
      <w:r w:rsidRPr="00257F39">
        <w:rPr>
          <w:rFonts w:ascii="Times New Roman" w:hAnsi="Times New Roman" w:cs="Times New Roman"/>
        </w:rPr>
        <w:t>aadressil</w:t>
      </w:r>
      <w:r w:rsidR="009A0099">
        <w:rPr>
          <w:rFonts w:ascii="Times New Roman" w:hAnsi="Times New Roman" w:cs="Times New Roman"/>
        </w:rPr>
        <w:t xml:space="preserve"> </w:t>
      </w:r>
      <w:hyperlink r:id="rId7" w:history="1">
        <w:r w:rsidR="007F4BA7">
          <w:rPr>
            <w:rStyle w:val="Hyperlink"/>
            <w:rFonts w:ascii="Times New Roman" w:hAnsi="Times New Roman" w:cs="Times New Roman"/>
          </w:rPr>
          <w:t>marii.juht</w:t>
        </w:r>
        <w:r w:rsidR="007F4BA7" w:rsidRPr="00257F39">
          <w:rPr>
            <w:rStyle w:val="Hyperlink"/>
            <w:rFonts w:ascii="Times New Roman" w:hAnsi="Times New Roman" w:cs="Times New Roman"/>
          </w:rPr>
          <w:t>@integratsioon.ee</w:t>
        </w:r>
      </w:hyperlink>
      <w:r w:rsidR="007F4BA7">
        <w:t xml:space="preserve"> </w:t>
      </w:r>
      <w:r w:rsidRPr="00257F39">
        <w:rPr>
          <w:rFonts w:ascii="Times New Roman" w:hAnsi="Times New Roman" w:cs="Times New Roman"/>
        </w:rPr>
        <w:t>hiljemalt</w:t>
      </w:r>
      <w:r w:rsidR="009A0099">
        <w:rPr>
          <w:rFonts w:ascii="Times New Roman" w:hAnsi="Times New Roman" w:cs="Times New Roman"/>
        </w:rPr>
        <w:t xml:space="preserve"> </w:t>
      </w:r>
      <w:r w:rsidR="00145DA8">
        <w:rPr>
          <w:rFonts w:ascii="Times New Roman" w:hAnsi="Times New Roman" w:cs="Times New Roman"/>
          <w:b/>
          <w:bCs/>
        </w:rPr>
        <w:t>2</w:t>
      </w:r>
      <w:r w:rsidR="004B2CE9">
        <w:rPr>
          <w:rFonts w:ascii="Times New Roman" w:hAnsi="Times New Roman" w:cs="Times New Roman"/>
          <w:b/>
          <w:bCs/>
        </w:rPr>
        <w:t>9</w:t>
      </w:r>
      <w:r w:rsidRPr="00EE7869">
        <w:rPr>
          <w:rFonts w:ascii="Times New Roman" w:hAnsi="Times New Roman" w:cs="Times New Roman"/>
          <w:b/>
          <w:bCs/>
        </w:rPr>
        <w:t>.</w:t>
      </w:r>
      <w:r w:rsidR="00042A2A">
        <w:rPr>
          <w:rFonts w:ascii="Times New Roman" w:hAnsi="Times New Roman" w:cs="Times New Roman"/>
          <w:b/>
          <w:bCs/>
        </w:rPr>
        <w:t xml:space="preserve"> </w:t>
      </w:r>
      <w:r w:rsidRPr="00EE7869">
        <w:rPr>
          <w:rFonts w:ascii="Times New Roman" w:hAnsi="Times New Roman" w:cs="Times New Roman"/>
          <w:b/>
          <w:bCs/>
        </w:rPr>
        <w:t>jaanuariks</w:t>
      </w:r>
      <w:r w:rsidR="00042A2A">
        <w:rPr>
          <w:rFonts w:ascii="Times New Roman" w:hAnsi="Times New Roman" w:cs="Times New Roman"/>
          <w:b/>
          <w:bCs/>
        </w:rPr>
        <w:t xml:space="preserve"> </w:t>
      </w:r>
      <w:r w:rsidRPr="00EE7869">
        <w:rPr>
          <w:rFonts w:ascii="Times New Roman" w:hAnsi="Times New Roman" w:cs="Times New Roman"/>
          <w:b/>
          <w:bCs/>
        </w:rPr>
        <w:t>2026</w:t>
      </w:r>
      <w:r w:rsidR="00042A2A">
        <w:rPr>
          <w:rFonts w:ascii="Times New Roman" w:hAnsi="Times New Roman" w:cs="Times New Roman"/>
          <w:b/>
          <w:bCs/>
        </w:rPr>
        <w:t xml:space="preserve"> </w:t>
      </w:r>
      <w:r w:rsidRPr="00EE7869">
        <w:rPr>
          <w:rFonts w:ascii="Times New Roman" w:hAnsi="Times New Roman" w:cs="Times New Roman"/>
          <w:b/>
          <w:bCs/>
        </w:rPr>
        <w:t>kell</w:t>
      </w:r>
      <w:r w:rsidR="00042A2A">
        <w:rPr>
          <w:rFonts w:ascii="Times New Roman" w:hAnsi="Times New Roman" w:cs="Times New Roman"/>
          <w:b/>
          <w:bCs/>
        </w:rPr>
        <w:t xml:space="preserve"> </w:t>
      </w:r>
      <w:r w:rsidRPr="00EE7869">
        <w:rPr>
          <w:rFonts w:ascii="Times New Roman" w:hAnsi="Times New Roman" w:cs="Times New Roman"/>
          <w:b/>
          <w:bCs/>
        </w:rPr>
        <w:t>12.00</w:t>
      </w:r>
      <w:r w:rsidRPr="00257F39">
        <w:rPr>
          <w:rFonts w:ascii="Times New Roman" w:hAnsi="Times New Roman" w:cs="Times New Roman"/>
          <w:b/>
          <w:bCs/>
        </w:rPr>
        <w:t>.</w:t>
      </w:r>
      <w:r w:rsidR="00042A2A">
        <w:rPr>
          <w:rFonts w:ascii="Times New Roman" w:hAnsi="Times New Roman" w:cs="Times New Roman"/>
        </w:rPr>
        <w:t xml:space="preserve"> </w:t>
      </w:r>
      <w:r w:rsidR="003D32DB">
        <w:rPr>
          <w:rFonts w:ascii="Times New Roman" w:hAnsi="Times New Roman" w:cs="Times New Roman"/>
        </w:rPr>
        <w:t>Juhul kui Te pakkumust esitada ei soovi, palume ka sellest nimetatud e-posti aadressil teavitada.</w:t>
      </w:r>
    </w:p>
    <w:p w14:paraId="44C7D01F" w14:textId="0F48B684" w:rsidR="00984FFF" w:rsidRPr="00257F39" w:rsidRDefault="00257F39" w:rsidP="00257F39">
      <w:pPr>
        <w:rPr>
          <w:rFonts w:ascii="Times New Roman" w:hAnsi="Times New Roman" w:cs="Times New Roman"/>
        </w:rPr>
      </w:pPr>
      <w:r w:rsidRPr="00257F39">
        <w:rPr>
          <w:rFonts w:ascii="Times New Roman" w:hAnsi="Times New Roman" w:cs="Times New Roman"/>
        </w:rPr>
        <w:t xml:space="preserve">Pakkujad </w:t>
      </w:r>
      <w:r w:rsidR="003D32DB">
        <w:rPr>
          <w:rFonts w:ascii="Times New Roman" w:hAnsi="Times New Roman" w:cs="Times New Roman"/>
        </w:rPr>
        <w:t>saa</w:t>
      </w:r>
      <w:r w:rsidRPr="00257F39">
        <w:rPr>
          <w:rFonts w:ascii="Times New Roman" w:hAnsi="Times New Roman" w:cs="Times New Roman"/>
        </w:rPr>
        <w:t>vad esitada kirjalikke küsimusi</w:t>
      </w:r>
      <w:r w:rsidR="00042A2A">
        <w:rPr>
          <w:rFonts w:ascii="Times New Roman" w:hAnsi="Times New Roman" w:cs="Times New Roman"/>
        </w:rPr>
        <w:t xml:space="preserve"> </w:t>
      </w:r>
      <w:r w:rsidRPr="00257F39">
        <w:rPr>
          <w:rFonts w:ascii="Times New Roman" w:hAnsi="Times New Roman" w:cs="Times New Roman"/>
        </w:rPr>
        <w:t>kuni</w:t>
      </w:r>
      <w:r w:rsidR="00042A2A">
        <w:rPr>
          <w:rFonts w:ascii="Times New Roman" w:hAnsi="Times New Roman" w:cs="Times New Roman"/>
        </w:rPr>
        <w:t xml:space="preserve"> </w:t>
      </w:r>
      <w:r w:rsidR="004B2CE9">
        <w:rPr>
          <w:rFonts w:ascii="Times New Roman" w:hAnsi="Times New Roman" w:cs="Times New Roman"/>
        </w:rPr>
        <w:t>28</w:t>
      </w:r>
      <w:r w:rsidRPr="00426994">
        <w:rPr>
          <w:rFonts w:ascii="Times New Roman" w:hAnsi="Times New Roman" w:cs="Times New Roman"/>
        </w:rPr>
        <w:t>.</w:t>
      </w:r>
      <w:r w:rsidR="00042A2A">
        <w:rPr>
          <w:rFonts w:ascii="Times New Roman" w:hAnsi="Times New Roman" w:cs="Times New Roman"/>
        </w:rPr>
        <w:t xml:space="preserve"> </w:t>
      </w:r>
      <w:r w:rsidR="00426994" w:rsidRPr="00426994">
        <w:rPr>
          <w:rFonts w:ascii="Times New Roman" w:hAnsi="Times New Roman" w:cs="Times New Roman"/>
        </w:rPr>
        <w:t>jaanuar</w:t>
      </w:r>
      <w:r w:rsidR="00042A2A">
        <w:rPr>
          <w:rFonts w:ascii="Times New Roman" w:hAnsi="Times New Roman" w:cs="Times New Roman"/>
        </w:rPr>
        <w:t xml:space="preserve"> </w:t>
      </w:r>
      <w:r w:rsidRPr="00426994">
        <w:rPr>
          <w:rFonts w:ascii="Times New Roman" w:hAnsi="Times New Roman" w:cs="Times New Roman"/>
        </w:rPr>
        <w:t>kell 1</w:t>
      </w:r>
      <w:r w:rsidR="006B00FA">
        <w:rPr>
          <w:rFonts w:ascii="Times New Roman" w:hAnsi="Times New Roman" w:cs="Times New Roman"/>
        </w:rPr>
        <w:t>2</w:t>
      </w:r>
      <w:r w:rsidRPr="00426994">
        <w:rPr>
          <w:rFonts w:ascii="Times New Roman" w:hAnsi="Times New Roman" w:cs="Times New Roman"/>
        </w:rPr>
        <w:t>:00</w:t>
      </w:r>
      <w:r w:rsidR="00042A2A">
        <w:rPr>
          <w:rFonts w:ascii="Times New Roman" w:hAnsi="Times New Roman" w:cs="Times New Roman"/>
        </w:rPr>
        <w:t xml:space="preserve"> </w:t>
      </w:r>
      <w:r w:rsidRPr="00257F39">
        <w:rPr>
          <w:rFonts w:ascii="Times New Roman" w:hAnsi="Times New Roman" w:cs="Times New Roman"/>
        </w:rPr>
        <w:t>e-posti aadressil</w:t>
      </w:r>
      <w:r w:rsidR="009B6C4E">
        <w:rPr>
          <w:rFonts w:ascii="Times New Roman" w:hAnsi="Times New Roman" w:cs="Times New Roman"/>
        </w:rPr>
        <w:t xml:space="preserve"> </w:t>
      </w:r>
      <w:hyperlink r:id="rId8" w:history="1">
        <w:r w:rsidR="007F4BA7">
          <w:rPr>
            <w:rStyle w:val="Hyperlink"/>
            <w:rFonts w:ascii="Times New Roman" w:hAnsi="Times New Roman" w:cs="Times New Roman"/>
          </w:rPr>
          <w:t>marii.juht</w:t>
        </w:r>
        <w:r w:rsidR="007F4BA7" w:rsidRPr="00257F39">
          <w:rPr>
            <w:rStyle w:val="Hyperlink"/>
            <w:rFonts w:ascii="Times New Roman" w:hAnsi="Times New Roman" w:cs="Times New Roman"/>
          </w:rPr>
          <w:t>@integratsioon.ee</w:t>
        </w:r>
      </w:hyperlink>
      <w:r w:rsidRPr="00257F39">
        <w:rPr>
          <w:rFonts w:ascii="Times New Roman" w:hAnsi="Times New Roman" w:cs="Times New Roman"/>
        </w:rPr>
        <w:t>. </w:t>
      </w:r>
    </w:p>
    <w:p w14:paraId="72CB647F" w14:textId="77777777" w:rsidR="009A0099" w:rsidRPr="009A0099" w:rsidRDefault="009A0099" w:rsidP="009A0099">
      <w:pPr>
        <w:numPr>
          <w:ilvl w:val="0"/>
          <w:numId w:val="9"/>
        </w:numPr>
        <w:rPr>
          <w:rFonts w:ascii="Times New Roman" w:hAnsi="Times New Roman" w:cs="Times New Roman"/>
          <w:b/>
        </w:rPr>
      </w:pPr>
      <w:r w:rsidRPr="009A0099">
        <w:rPr>
          <w:rFonts w:ascii="Times New Roman" w:hAnsi="Times New Roman" w:cs="Times New Roman"/>
          <w:b/>
        </w:rPr>
        <w:t>Hanke objekti tehniline kirjeldus/ olulisemad tingimused</w:t>
      </w:r>
    </w:p>
    <w:p w14:paraId="324D6BDB" w14:textId="45CAC9C1" w:rsidR="00790E89" w:rsidRDefault="009A0099" w:rsidP="003D6ECD">
      <w:pPr>
        <w:pStyle w:val="ListParagraph"/>
        <w:numPr>
          <w:ilvl w:val="1"/>
          <w:numId w:val="10"/>
        </w:numPr>
        <w:jc w:val="both"/>
        <w:rPr>
          <w:rFonts w:ascii="Times New Roman" w:hAnsi="Times New Roman" w:cs="Times New Roman"/>
        </w:rPr>
      </w:pPr>
      <w:r w:rsidRPr="00790E89">
        <w:rPr>
          <w:rFonts w:ascii="Times New Roman" w:hAnsi="Times New Roman" w:cs="Times New Roman"/>
        </w:rPr>
        <w:t>Hanke objektiks on</w:t>
      </w:r>
      <w:r w:rsidR="001E616A" w:rsidRPr="00790E89">
        <w:rPr>
          <w:rFonts w:ascii="Times New Roman" w:hAnsi="Times New Roman" w:cs="Times New Roman"/>
        </w:rPr>
        <w:t xml:space="preserve"> k</w:t>
      </w:r>
      <w:r w:rsidR="003D6ECD" w:rsidRPr="00790E89">
        <w:rPr>
          <w:rFonts w:ascii="Times New Roman" w:hAnsi="Times New Roman" w:cs="Times New Roman"/>
        </w:rPr>
        <w:t xml:space="preserve">ohanemisprogrammi </w:t>
      </w:r>
      <w:proofErr w:type="spellStart"/>
      <w:r w:rsidR="001E616A" w:rsidRPr="00790E89">
        <w:rPr>
          <w:rFonts w:ascii="Times New Roman" w:hAnsi="Times New Roman" w:cs="Times New Roman"/>
          <w:i/>
          <w:iCs/>
        </w:rPr>
        <w:t>Settle</w:t>
      </w:r>
      <w:proofErr w:type="spellEnd"/>
      <w:r w:rsidR="001E616A" w:rsidRPr="00790E89">
        <w:rPr>
          <w:rFonts w:ascii="Times New Roman" w:hAnsi="Times New Roman" w:cs="Times New Roman"/>
          <w:i/>
          <w:iCs/>
        </w:rPr>
        <w:t xml:space="preserve"> in Estonia</w:t>
      </w:r>
      <w:r w:rsidR="001E616A" w:rsidRPr="00790E89">
        <w:rPr>
          <w:rFonts w:ascii="Times New Roman" w:hAnsi="Times New Roman" w:cs="Times New Roman"/>
        </w:rPr>
        <w:t xml:space="preserve"> olemasolevate </w:t>
      </w:r>
      <w:r w:rsidR="003D6ECD" w:rsidRPr="00790E89">
        <w:rPr>
          <w:rFonts w:ascii="Times New Roman" w:hAnsi="Times New Roman" w:cs="Times New Roman"/>
        </w:rPr>
        <w:t>õppevideo</w:t>
      </w:r>
      <w:r w:rsidR="001E616A" w:rsidRPr="00790E89">
        <w:rPr>
          <w:rFonts w:ascii="Times New Roman" w:hAnsi="Times New Roman" w:cs="Times New Roman"/>
        </w:rPr>
        <w:t>te töötlemine ja regulaarne ajakohastamine</w:t>
      </w:r>
      <w:r w:rsidR="00CC6541" w:rsidRPr="00790E89">
        <w:rPr>
          <w:rFonts w:ascii="Times New Roman" w:hAnsi="Times New Roman" w:cs="Times New Roman"/>
        </w:rPr>
        <w:t xml:space="preserve">. Õppevideod </w:t>
      </w:r>
      <w:r w:rsidR="001E616A" w:rsidRPr="00790E89">
        <w:rPr>
          <w:rFonts w:ascii="Times New Roman" w:hAnsi="Times New Roman" w:cs="Times New Roman"/>
        </w:rPr>
        <w:t>on</w:t>
      </w:r>
      <w:r w:rsidR="00790E89">
        <w:rPr>
          <w:rFonts w:ascii="Times New Roman" w:hAnsi="Times New Roman" w:cs="Times New Roman"/>
        </w:rPr>
        <w:t xml:space="preserve"> </w:t>
      </w:r>
      <w:r w:rsidR="001E616A" w:rsidRPr="00790E89">
        <w:rPr>
          <w:rFonts w:ascii="Times New Roman" w:hAnsi="Times New Roman" w:cs="Times New Roman"/>
        </w:rPr>
        <w:t>sisuliseks täienduseks käimasolevatele kohanemisprogrammi koolitustele, mis</w:t>
      </w:r>
      <w:r w:rsidR="00790E89">
        <w:rPr>
          <w:rFonts w:ascii="Times New Roman" w:hAnsi="Times New Roman" w:cs="Times New Roman"/>
        </w:rPr>
        <w:t xml:space="preserve"> </w:t>
      </w:r>
      <w:r w:rsidR="001E616A" w:rsidRPr="00790E89">
        <w:rPr>
          <w:rFonts w:ascii="Times New Roman" w:hAnsi="Times New Roman" w:cs="Times New Roman"/>
        </w:rPr>
        <w:t>toetavad</w:t>
      </w:r>
      <w:r w:rsidR="00790E89">
        <w:rPr>
          <w:rFonts w:ascii="Times New Roman" w:hAnsi="Times New Roman" w:cs="Times New Roman"/>
        </w:rPr>
        <w:t xml:space="preserve"> </w:t>
      </w:r>
      <w:r w:rsidR="001E616A" w:rsidRPr="00790E89">
        <w:rPr>
          <w:rFonts w:ascii="Times New Roman" w:hAnsi="Times New Roman" w:cs="Times New Roman"/>
        </w:rPr>
        <w:t>ja kinnistavad</w:t>
      </w:r>
      <w:r w:rsidR="00790E89">
        <w:rPr>
          <w:rFonts w:ascii="Times New Roman" w:hAnsi="Times New Roman" w:cs="Times New Roman"/>
        </w:rPr>
        <w:t xml:space="preserve"> </w:t>
      </w:r>
      <w:r w:rsidR="001E616A" w:rsidRPr="00790E89">
        <w:rPr>
          <w:rFonts w:ascii="Times New Roman" w:hAnsi="Times New Roman" w:cs="Times New Roman"/>
        </w:rPr>
        <w:t>uussisserändajate teadmiste omandamist.</w:t>
      </w:r>
      <w:r w:rsidR="00790E89">
        <w:rPr>
          <w:rFonts w:ascii="Times New Roman" w:hAnsi="Times New Roman" w:cs="Times New Roman"/>
        </w:rPr>
        <w:t xml:space="preserve"> </w:t>
      </w:r>
      <w:r w:rsidR="001E616A" w:rsidRPr="00790E89">
        <w:rPr>
          <w:rFonts w:ascii="Times New Roman" w:hAnsi="Times New Roman" w:cs="Times New Roman"/>
        </w:rPr>
        <w:t>Õppevideote sari koosneb kaheksast</w:t>
      </w:r>
      <w:r w:rsidR="00790E89">
        <w:rPr>
          <w:rFonts w:ascii="Times New Roman" w:hAnsi="Times New Roman" w:cs="Times New Roman"/>
        </w:rPr>
        <w:t xml:space="preserve"> </w:t>
      </w:r>
      <w:r w:rsidR="001E616A" w:rsidRPr="00790E89">
        <w:rPr>
          <w:rFonts w:ascii="Times New Roman" w:hAnsi="Times New Roman" w:cs="Times New Roman"/>
        </w:rPr>
        <w:t>lühivideo</w:t>
      </w:r>
      <w:r w:rsidR="00523845">
        <w:rPr>
          <w:rFonts w:ascii="Times New Roman" w:hAnsi="Times New Roman" w:cs="Times New Roman"/>
        </w:rPr>
        <w:t xml:space="preserve"> </w:t>
      </w:r>
      <w:r w:rsidR="00382074">
        <w:rPr>
          <w:rFonts w:ascii="Times New Roman" w:hAnsi="Times New Roman" w:cs="Times New Roman"/>
        </w:rPr>
        <w:t xml:space="preserve">plokist </w:t>
      </w:r>
      <w:r w:rsidR="001E616A" w:rsidRPr="00790E89">
        <w:rPr>
          <w:rFonts w:ascii="Times New Roman" w:hAnsi="Times New Roman" w:cs="Times New Roman"/>
        </w:rPr>
        <w:t>(baas-, töö-, ettevõtlus-, õppimis-, pere-, keeleõppe- ja teadusmoodul).</w:t>
      </w:r>
    </w:p>
    <w:p w14:paraId="1F60AEAC" w14:textId="196CAD84" w:rsidR="00790E89" w:rsidRDefault="0028515E" w:rsidP="003D6ECD">
      <w:pPr>
        <w:pStyle w:val="ListParagraph"/>
        <w:numPr>
          <w:ilvl w:val="1"/>
          <w:numId w:val="10"/>
        </w:numPr>
        <w:jc w:val="both"/>
        <w:rPr>
          <w:rFonts w:ascii="Times New Roman" w:hAnsi="Times New Roman" w:cs="Times New Roman"/>
        </w:rPr>
      </w:pPr>
      <w:r w:rsidRPr="00790E89">
        <w:rPr>
          <w:rFonts w:ascii="Times New Roman" w:hAnsi="Times New Roman" w:cs="Times New Roman"/>
        </w:rPr>
        <w:t>Pakkuja muudab, lõikab ja vajadusel ka täiendab, uuendab, asendab või korrigeerib hankija poolt edastatud videomaterjalid vastavalt hankija poolsetele muudatusettepanekutele. Tööde eesmärk on säilitada videote sisuline terviklikkus ja tehnilised andmed (videod on .</w:t>
      </w:r>
      <w:proofErr w:type="spellStart"/>
      <w:r w:rsidRPr="00790E89">
        <w:rPr>
          <w:rFonts w:ascii="Times New Roman" w:hAnsi="Times New Roman" w:cs="Times New Roman"/>
        </w:rPr>
        <w:t>mov</w:t>
      </w:r>
      <w:proofErr w:type="spellEnd"/>
      <w:r w:rsidRPr="00790E89">
        <w:rPr>
          <w:rFonts w:ascii="Times New Roman" w:hAnsi="Times New Roman" w:cs="Times New Roman"/>
        </w:rPr>
        <w:t xml:space="preserve"> formaadis). Lõikamist ja muudatusi vajavate videote arv on kokku</w:t>
      </w:r>
      <w:r w:rsidR="001B0E9F">
        <w:rPr>
          <w:rFonts w:ascii="Times New Roman" w:hAnsi="Times New Roman" w:cs="Times New Roman"/>
        </w:rPr>
        <w:t xml:space="preserve"> 50 (</w:t>
      </w:r>
      <w:r w:rsidR="00FB5C04">
        <w:rPr>
          <w:rFonts w:ascii="Times New Roman" w:hAnsi="Times New Roman" w:cs="Times New Roman"/>
        </w:rPr>
        <w:t>25</w:t>
      </w:r>
      <w:r w:rsidR="001B0E9F">
        <w:rPr>
          <w:rFonts w:ascii="Times New Roman" w:hAnsi="Times New Roman" w:cs="Times New Roman"/>
        </w:rPr>
        <w:t xml:space="preserve"> inglise keelset ja 25 vene keelset)</w:t>
      </w:r>
      <w:r w:rsidR="00AA300A">
        <w:rPr>
          <w:rFonts w:ascii="Times New Roman" w:hAnsi="Times New Roman" w:cs="Times New Roman"/>
        </w:rPr>
        <w:t xml:space="preserve"> </w:t>
      </w:r>
      <w:r w:rsidRPr="00790E89">
        <w:rPr>
          <w:rFonts w:ascii="Times New Roman" w:hAnsi="Times New Roman" w:cs="Times New Roman"/>
        </w:rPr>
        <w:t>ning ühe video keskmine pikkus on 12 minutit.</w:t>
      </w:r>
      <w:r w:rsidR="001C578D" w:rsidRPr="00790E89">
        <w:rPr>
          <w:rFonts w:ascii="Times New Roman" w:hAnsi="Times New Roman" w:cs="Times New Roman"/>
        </w:rPr>
        <w:t xml:space="preserve"> </w:t>
      </w:r>
    </w:p>
    <w:p w14:paraId="60358254" w14:textId="6B223276" w:rsidR="00790E89" w:rsidRDefault="001E616A" w:rsidP="003D6ECD">
      <w:pPr>
        <w:pStyle w:val="ListParagraph"/>
        <w:numPr>
          <w:ilvl w:val="1"/>
          <w:numId w:val="10"/>
        </w:numPr>
        <w:jc w:val="both"/>
        <w:rPr>
          <w:rFonts w:ascii="Times New Roman" w:hAnsi="Times New Roman" w:cs="Times New Roman"/>
        </w:rPr>
      </w:pPr>
      <w:r w:rsidRPr="00790E89">
        <w:rPr>
          <w:rFonts w:ascii="Times New Roman" w:hAnsi="Times New Roman" w:cs="Times New Roman"/>
        </w:rPr>
        <w:t xml:space="preserve">Valminud õppevideod avalikustatakse </w:t>
      </w:r>
      <w:r w:rsidR="00132458">
        <w:rPr>
          <w:rFonts w:ascii="Times New Roman" w:hAnsi="Times New Roman" w:cs="Times New Roman"/>
        </w:rPr>
        <w:t>Digiriigi Akadeemia keskkonnas</w:t>
      </w:r>
      <w:r w:rsidRPr="00790E89">
        <w:rPr>
          <w:rFonts w:ascii="Times New Roman" w:hAnsi="Times New Roman" w:cs="Times New Roman"/>
        </w:rPr>
        <w:t>, mis võimaldab uussisserändajatel saada ligipääsu</w:t>
      </w:r>
      <w:r w:rsidR="00790E89">
        <w:rPr>
          <w:rFonts w:ascii="Times New Roman" w:hAnsi="Times New Roman" w:cs="Times New Roman"/>
        </w:rPr>
        <w:t xml:space="preserve"> </w:t>
      </w:r>
      <w:r w:rsidRPr="00790E89">
        <w:rPr>
          <w:rFonts w:ascii="Times New Roman" w:hAnsi="Times New Roman" w:cs="Times New Roman"/>
        </w:rPr>
        <w:t>vajalikule informatsioonile.</w:t>
      </w:r>
    </w:p>
    <w:p w14:paraId="104D7F4F" w14:textId="3EE0AC36" w:rsidR="00A60FBF" w:rsidRPr="00790E89" w:rsidRDefault="001C578D" w:rsidP="003D6ECD">
      <w:pPr>
        <w:pStyle w:val="ListParagraph"/>
        <w:numPr>
          <w:ilvl w:val="1"/>
          <w:numId w:val="10"/>
        </w:numPr>
        <w:jc w:val="both"/>
        <w:rPr>
          <w:rFonts w:ascii="Times New Roman" w:hAnsi="Times New Roman" w:cs="Times New Roman"/>
        </w:rPr>
      </w:pPr>
      <w:r w:rsidRPr="00790E89">
        <w:rPr>
          <w:rFonts w:ascii="Times New Roman" w:hAnsi="Times New Roman" w:cs="Times New Roman"/>
        </w:rPr>
        <w:lastRenderedPageBreak/>
        <w:t xml:space="preserve">Regulaarset õppevideote ajakohastamist teostatakse </w:t>
      </w:r>
      <w:r w:rsidR="006719E3">
        <w:rPr>
          <w:rFonts w:ascii="Times New Roman" w:hAnsi="Times New Roman" w:cs="Times New Roman"/>
        </w:rPr>
        <w:t>üldjuhul</w:t>
      </w:r>
      <w:r w:rsidRPr="00790E89">
        <w:rPr>
          <w:rFonts w:ascii="Times New Roman" w:hAnsi="Times New Roman" w:cs="Times New Roman"/>
        </w:rPr>
        <w:t xml:space="preserve"> kaks korda aastas vajaduspõhiselt. Iga-aastaste muudatustena arvestatakse riiklike teenuste, digilahenduste, protsesside, toetuste tingimuste, õigusaktidest tuleneva info vms muutumist.</w:t>
      </w:r>
    </w:p>
    <w:p w14:paraId="4C5431E5" w14:textId="26FE9ACA" w:rsidR="003D6ECD" w:rsidRPr="003D6ECD" w:rsidRDefault="00994AA9" w:rsidP="003D6ECD">
      <w:pPr>
        <w:rPr>
          <w:rFonts w:ascii="Times New Roman" w:hAnsi="Times New Roman" w:cs="Times New Roman"/>
        </w:rPr>
      </w:pPr>
      <w:r>
        <w:rPr>
          <w:rFonts w:ascii="Times New Roman" w:hAnsi="Times New Roman" w:cs="Times New Roman"/>
        </w:rPr>
        <w:t>Näiteks</w:t>
      </w:r>
      <w:r w:rsidR="003D6ECD" w:rsidRPr="003D6ECD">
        <w:rPr>
          <w:rFonts w:ascii="Times New Roman" w:hAnsi="Times New Roman" w:cs="Times New Roman"/>
        </w:rPr>
        <w:t>, kui:</w:t>
      </w:r>
    </w:p>
    <w:p w14:paraId="550B090A" w14:textId="77777777" w:rsidR="003D6ECD" w:rsidRPr="003D6ECD" w:rsidRDefault="003D6ECD" w:rsidP="003D6ECD">
      <w:pPr>
        <w:numPr>
          <w:ilvl w:val="0"/>
          <w:numId w:val="1"/>
        </w:numPr>
        <w:rPr>
          <w:rFonts w:ascii="Times New Roman" w:hAnsi="Times New Roman" w:cs="Times New Roman"/>
        </w:rPr>
      </w:pPr>
      <w:r w:rsidRPr="003D6ECD">
        <w:rPr>
          <w:rFonts w:ascii="Times New Roman" w:hAnsi="Times New Roman" w:cs="Times New Roman"/>
        </w:rPr>
        <w:t>muutub aasta (nt uued tähtajad, uued summad, uued teenused);</w:t>
      </w:r>
    </w:p>
    <w:p w14:paraId="23669F39" w14:textId="085C2ADB" w:rsidR="003D6ECD" w:rsidRPr="003D6ECD" w:rsidRDefault="003D6ECD" w:rsidP="003D6ECD">
      <w:pPr>
        <w:numPr>
          <w:ilvl w:val="0"/>
          <w:numId w:val="1"/>
        </w:numPr>
        <w:rPr>
          <w:rFonts w:ascii="Times New Roman" w:hAnsi="Times New Roman" w:cs="Times New Roman"/>
        </w:rPr>
      </w:pPr>
      <w:r w:rsidRPr="003D6ECD">
        <w:rPr>
          <w:rFonts w:ascii="Times New Roman" w:hAnsi="Times New Roman" w:cs="Times New Roman"/>
        </w:rPr>
        <w:t xml:space="preserve">uuenevad </w:t>
      </w:r>
      <w:r w:rsidR="001C578D">
        <w:rPr>
          <w:rFonts w:ascii="Times New Roman" w:hAnsi="Times New Roman" w:cs="Times New Roman"/>
        </w:rPr>
        <w:t>Politsei- ja Piirivalveameti</w:t>
      </w:r>
      <w:r w:rsidRPr="003D6ECD">
        <w:rPr>
          <w:rFonts w:ascii="Times New Roman" w:hAnsi="Times New Roman" w:cs="Times New Roman"/>
        </w:rPr>
        <w:t xml:space="preserve">, </w:t>
      </w:r>
      <w:r w:rsidR="008E2C07">
        <w:rPr>
          <w:rFonts w:ascii="Times New Roman" w:hAnsi="Times New Roman" w:cs="Times New Roman"/>
        </w:rPr>
        <w:t>Maksu- ja Tolliamet</w:t>
      </w:r>
      <w:r w:rsidRPr="003D6ECD">
        <w:rPr>
          <w:rFonts w:ascii="Times New Roman" w:hAnsi="Times New Roman" w:cs="Times New Roman"/>
        </w:rPr>
        <w:t xml:space="preserve">, </w:t>
      </w:r>
      <w:r w:rsidR="00697ADD">
        <w:rPr>
          <w:rFonts w:ascii="Times New Roman" w:hAnsi="Times New Roman" w:cs="Times New Roman"/>
        </w:rPr>
        <w:t>Sotsiaalkindlustusamet</w:t>
      </w:r>
      <w:r w:rsidRPr="003D6ECD">
        <w:rPr>
          <w:rFonts w:ascii="Times New Roman" w:hAnsi="Times New Roman" w:cs="Times New Roman"/>
        </w:rPr>
        <w:t>, Tervisekassa või teiste riigiasutuste teenused;</w:t>
      </w:r>
    </w:p>
    <w:p w14:paraId="32F71856" w14:textId="77777777" w:rsidR="003D6ECD" w:rsidRPr="003D6ECD" w:rsidRDefault="003D6ECD" w:rsidP="003D6ECD">
      <w:pPr>
        <w:numPr>
          <w:ilvl w:val="0"/>
          <w:numId w:val="1"/>
        </w:numPr>
        <w:rPr>
          <w:rFonts w:ascii="Times New Roman" w:hAnsi="Times New Roman" w:cs="Times New Roman"/>
        </w:rPr>
      </w:pPr>
      <w:r w:rsidRPr="003D6ECD">
        <w:rPr>
          <w:rFonts w:ascii="Times New Roman" w:hAnsi="Times New Roman" w:cs="Times New Roman"/>
        </w:rPr>
        <w:t>lisanduvad uued digilahendused või muudatused sotsiaal-, haridus-, töö- või elamislubade süsteemis;</w:t>
      </w:r>
    </w:p>
    <w:p w14:paraId="4C6D71C9" w14:textId="77777777" w:rsidR="003D6ECD" w:rsidRPr="003D6ECD" w:rsidRDefault="003D6ECD" w:rsidP="003D6ECD">
      <w:pPr>
        <w:numPr>
          <w:ilvl w:val="0"/>
          <w:numId w:val="1"/>
        </w:numPr>
        <w:rPr>
          <w:rFonts w:ascii="Times New Roman" w:hAnsi="Times New Roman" w:cs="Times New Roman"/>
        </w:rPr>
      </w:pPr>
      <w:r w:rsidRPr="003D6ECD">
        <w:rPr>
          <w:rFonts w:ascii="Times New Roman" w:hAnsi="Times New Roman" w:cs="Times New Roman"/>
        </w:rPr>
        <w:t>tekib vajadus muuta terminoloogiat või visuaalseid elemente.</w:t>
      </w:r>
    </w:p>
    <w:p w14:paraId="39121FE0" w14:textId="615D7E89" w:rsidR="00790E89" w:rsidRDefault="003D6ECD" w:rsidP="003D6ECD">
      <w:pPr>
        <w:pStyle w:val="ListParagraph"/>
        <w:numPr>
          <w:ilvl w:val="1"/>
          <w:numId w:val="13"/>
        </w:numPr>
        <w:jc w:val="both"/>
        <w:rPr>
          <w:rFonts w:ascii="Times New Roman" w:hAnsi="Times New Roman" w:cs="Times New Roman"/>
        </w:rPr>
      </w:pPr>
      <w:r w:rsidRPr="00790E89">
        <w:rPr>
          <w:rFonts w:ascii="Times New Roman" w:hAnsi="Times New Roman" w:cs="Times New Roman"/>
        </w:rPr>
        <w:t>Kohanemisprogrammi</w:t>
      </w:r>
      <w:r w:rsidR="00790E89" w:rsidRPr="00790E89">
        <w:rPr>
          <w:rFonts w:ascii="Times New Roman" w:hAnsi="Times New Roman" w:cs="Times New Roman"/>
        </w:rPr>
        <w:t xml:space="preserve"> </w:t>
      </w:r>
      <w:r w:rsidRPr="00790E89">
        <w:rPr>
          <w:rFonts w:ascii="Times New Roman" w:hAnsi="Times New Roman" w:cs="Times New Roman"/>
        </w:rPr>
        <w:t>õppevideote</w:t>
      </w:r>
      <w:r w:rsidR="00790E89" w:rsidRPr="00790E89">
        <w:rPr>
          <w:rFonts w:ascii="Times New Roman" w:hAnsi="Times New Roman" w:cs="Times New Roman"/>
        </w:rPr>
        <w:t xml:space="preserve"> </w:t>
      </w:r>
      <w:r w:rsidRPr="00790E89">
        <w:rPr>
          <w:rFonts w:ascii="Times New Roman" w:hAnsi="Times New Roman" w:cs="Times New Roman"/>
        </w:rPr>
        <w:t>sihtrühm</w:t>
      </w:r>
      <w:r w:rsidR="00994AA9" w:rsidRPr="00790E89">
        <w:rPr>
          <w:rFonts w:ascii="Times New Roman" w:hAnsi="Times New Roman" w:cs="Times New Roman"/>
        </w:rPr>
        <w:t>aks</w:t>
      </w:r>
      <w:r w:rsidR="00790E89" w:rsidRPr="00790E89">
        <w:rPr>
          <w:rFonts w:ascii="Times New Roman" w:hAnsi="Times New Roman" w:cs="Times New Roman"/>
        </w:rPr>
        <w:t xml:space="preserve"> </w:t>
      </w:r>
      <w:r w:rsidRPr="00790E89">
        <w:rPr>
          <w:rFonts w:ascii="Times New Roman" w:hAnsi="Times New Roman" w:cs="Times New Roman"/>
        </w:rPr>
        <w:t>on uussisserändajad,</w:t>
      </w:r>
      <w:r w:rsidR="00790E89" w:rsidRPr="00790E89">
        <w:rPr>
          <w:rFonts w:ascii="Times New Roman" w:hAnsi="Times New Roman" w:cs="Times New Roman"/>
        </w:rPr>
        <w:t xml:space="preserve"> </w:t>
      </w:r>
      <w:r w:rsidRPr="00790E89">
        <w:rPr>
          <w:rFonts w:ascii="Times New Roman" w:hAnsi="Times New Roman" w:cs="Times New Roman"/>
        </w:rPr>
        <w:t>kes</w:t>
      </w:r>
      <w:r w:rsidR="00790E89" w:rsidRPr="00790E89">
        <w:rPr>
          <w:rFonts w:ascii="Times New Roman" w:hAnsi="Times New Roman" w:cs="Times New Roman"/>
        </w:rPr>
        <w:t xml:space="preserve"> </w:t>
      </w:r>
      <w:r w:rsidRPr="00790E89">
        <w:rPr>
          <w:rFonts w:ascii="Times New Roman" w:hAnsi="Times New Roman" w:cs="Times New Roman"/>
        </w:rPr>
        <w:t>soovivad omandada</w:t>
      </w:r>
      <w:r w:rsidR="00994AA9" w:rsidRPr="00790E89">
        <w:rPr>
          <w:rFonts w:ascii="Times New Roman" w:hAnsi="Times New Roman" w:cs="Times New Roman"/>
        </w:rPr>
        <w:t xml:space="preserve"> </w:t>
      </w:r>
      <w:r w:rsidRPr="00790E89">
        <w:rPr>
          <w:rFonts w:ascii="Times New Roman" w:hAnsi="Times New Roman" w:cs="Times New Roman"/>
        </w:rPr>
        <w:t>vajalikke teadmisi Eesti ühiskonna erinevatest eluvaldkondadest ja</w:t>
      </w:r>
      <w:r w:rsidR="00042A2A">
        <w:rPr>
          <w:rFonts w:ascii="Times New Roman" w:hAnsi="Times New Roman" w:cs="Times New Roman"/>
        </w:rPr>
        <w:t xml:space="preserve"> </w:t>
      </w:r>
      <w:r w:rsidRPr="00790E89">
        <w:rPr>
          <w:rFonts w:ascii="Times New Roman" w:hAnsi="Times New Roman" w:cs="Times New Roman"/>
        </w:rPr>
        <w:t>tavapärasest elukorraldusest.</w:t>
      </w:r>
    </w:p>
    <w:p w14:paraId="07149716" w14:textId="30A7EA9F" w:rsidR="00790E89" w:rsidRDefault="003D6ECD" w:rsidP="00735083">
      <w:pPr>
        <w:pStyle w:val="ListParagraph"/>
        <w:numPr>
          <w:ilvl w:val="2"/>
          <w:numId w:val="13"/>
        </w:numPr>
        <w:jc w:val="both"/>
        <w:rPr>
          <w:rFonts w:ascii="Times New Roman" w:hAnsi="Times New Roman" w:cs="Times New Roman"/>
        </w:rPr>
      </w:pPr>
      <w:r w:rsidRPr="00790E89">
        <w:rPr>
          <w:rFonts w:ascii="Times New Roman" w:hAnsi="Times New Roman" w:cs="Times New Roman"/>
          <w:u w:val="single"/>
        </w:rPr>
        <w:t>Uussisserändaja</w:t>
      </w:r>
      <w:r w:rsidR="00790E89" w:rsidRPr="00790E89">
        <w:rPr>
          <w:rFonts w:ascii="Times New Roman" w:hAnsi="Times New Roman" w:cs="Times New Roman"/>
        </w:rPr>
        <w:t xml:space="preserve"> </w:t>
      </w:r>
      <w:r w:rsidRPr="00790E89">
        <w:rPr>
          <w:rFonts w:ascii="Times New Roman" w:hAnsi="Times New Roman" w:cs="Times New Roman"/>
        </w:rPr>
        <w:t>on</w:t>
      </w:r>
      <w:r w:rsidR="00790E89" w:rsidRPr="00790E89">
        <w:rPr>
          <w:rFonts w:ascii="Times New Roman" w:hAnsi="Times New Roman" w:cs="Times New Roman"/>
        </w:rPr>
        <w:t xml:space="preserve"> </w:t>
      </w:r>
      <w:r w:rsidRPr="00790E89">
        <w:rPr>
          <w:rFonts w:ascii="Times New Roman" w:hAnsi="Times New Roman" w:cs="Times New Roman"/>
        </w:rPr>
        <w:t>vähem kui viis aastat Eestis seaduslikult elanud</w:t>
      </w:r>
      <w:r w:rsidR="00790E89" w:rsidRPr="00790E89">
        <w:rPr>
          <w:rFonts w:ascii="Times New Roman" w:hAnsi="Times New Roman" w:cs="Times New Roman"/>
        </w:rPr>
        <w:t xml:space="preserve"> </w:t>
      </w:r>
      <w:r w:rsidRPr="00790E89">
        <w:rPr>
          <w:rFonts w:ascii="Times New Roman" w:hAnsi="Times New Roman" w:cs="Times New Roman"/>
        </w:rPr>
        <w:t>välismaalane,</w:t>
      </w:r>
      <w:r w:rsidR="00790E89" w:rsidRPr="00790E89">
        <w:rPr>
          <w:rFonts w:ascii="Times New Roman" w:hAnsi="Times New Roman" w:cs="Times New Roman"/>
        </w:rPr>
        <w:t xml:space="preserve"> </w:t>
      </w:r>
      <w:r w:rsidRPr="00790E89">
        <w:rPr>
          <w:rFonts w:ascii="Times New Roman" w:hAnsi="Times New Roman" w:cs="Times New Roman"/>
        </w:rPr>
        <w:t>kellele on antud Eesti tähtajaline elamisluba välismaalaste seaduses või välismaalasele rahvusvahelise kaitse andmise seaduses sätestatud alustel;</w:t>
      </w:r>
      <w:r w:rsidR="00790E89" w:rsidRPr="00790E89">
        <w:rPr>
          <w:rFonts w:ascii="Times New Roman" w:hAnsi="Times New Roman" w:cs="Times New Roman"/>
        </w:rPr>
        <w:t xml:space="preserve"> </w:t>
      </w:r>
      <w:r w:rsidRPr="00790E89">
        <w:rPr>
          <w:rFonts w:ascii="Times New Roman" w:hAnsi="Times New Roman" w:cs="Times New Roman"/>
        </w:rPr>
        <w:t>Euroopa Liidu kodanik</w:t>
      </w:r>
      <w:r w:rsidR="00790E89" w:rsidRPr="00790E89">
        <w:rPr>
          <w:rFonts w:ascii="Times New Roman" w:hAnsi="Times New Roman" w:cs="Times New Roman"/>
        </w:rPr>
        <w:t xml:space="preserve"> </w:t>
      </w:r>
      <w:r w:rsidRPr="00790E89">
        <w:rPr>
          <w:rFonts w:ascii="Times New Roman" w:hAnsi="Times New Roman" w:cs="Times New Roman"/>
        </w:rPr>
        <w:t>või Euroopa Liidu kodaniku perekonnaliige, kellele on antud Eestis tähtajaline elamisõigus</w:t>
      </w:r>
      <w:r w:rsidR="00790E89">
        <w:rPr>
          <w:rFonts w:ascii="Times New Roman" w:hAnsi="Times New Roman" w:cs="Times New Roman"/>
        </w:rPr>
        <w:t xml:space="preserve"> </w:t>
      </w:r>
      <w:r w:rsidRPr="00790E89">
        <w:rPr>
          <w:rFonts w:ascii="Times New Roman" w:hAnsi="Times New Roman" w:cs="Times New Roman"/>
        </w:rPr>
        <w:t>Euroopa Liidu kodaniku seaduse alusel.</w:t>
      </w:r>
    </w:p>
    <w:p w14:paraId="0F8AF019" w14:textId="77777777" w:rsidR="00790E89" w:rsidRDefault="00CA2E07" w:rsidP="00735083">
      <w:pPr>
        <w:pStyle w:val="ListParagraph"/>
        <w:numPr>
          <w:ilvl w:val="1"/>
          <w:numId w:val="13"/>
        </w:numPr>
        <w:jc w:val="both"/>
        <w:rPr>
          <w:rFonts w:ascii="Times New Roman" w:hAnsi="Times New Roman" w:cs="Times New Roman"/>
        </w:rPr>
      </w:pPr>
      <w:r w:rsidRPr="00790E89">
        <w:rPr>
          <w:rFonts w:ascii="Times New Roman" w:hAnsi="Times New Roman" w:cs="Times New Roman"/>
        </w:rPr>
        <w:t xml:space="preserve">Lepingu kehtivuse periood on </w:t>
      </w:r>
      <w:r w:rsidR="00790E89" w:rsidRPr="001D3B09">
        <w:rPr>
          <w:rFonts w:ascii="Times New Roman" w:hAnsi="Times New Roman" w:cs="Times New Roman"/>
          <w:b/>
          <w:bCs/>
        </w:rPr>
        <w:t>18 kuud</w:t>
      </w:r>
      <w:r w:rsidRPr="00790E89">
        <w:rPr>
          <w:rFonts w:ascii="Times New Roman" w:hAnsi="Times New Roman" w:cs="Times New Roman"/>
        </w:rPr>
        <w:t xml:space="preserve"> alates lepingu sõlmimisest. Lepingu perioodi jooksul teostab pakkuja õppevideote ajakohastamise vastavalt hankija vajadustele, eelduslikult kuni kaks ajakohastamise tsüklit aastas. Kõik lepingu perioodi jooksul tellitud ja teostatud õppevideote uuendused peavad olema hankijale üle antud hiljemalt lepingu lõppemise kuupäevaks. Täpne ajakava ja uuendamiste maht täpsustatakse hankija ja pakkuja vahel töö käigus.</w:t>
      </w:r>
    </w:p>
    <w:p w14:paraId="42A69357" w14:textId="15DA01A0" w:rsidR="00790E89" w:rsidRPr="00333FA1" w:rsidRDefault="00736C9B" w:rsidP="00735083">
      <w:pPr>
        <w:pStyle w:val="ListParagraph"/>
        <w:numPr>
          <w:ilvl w:val="1"/>
          <w:numId w:val="13"/>
        </w:numPr>
        <w:jc w:val="both"/>
        <w:rPr>
          <w:rFonts w:ascii="Times New Roman" w:hAnsi="Times New Roman" w:cs="Times New Roman"/>
        </w:rPr>
      </w:pPr>
      <w:r w:rsidRPr="00333FA1">
        <w:rPr>
          <w:rFonts w:ascii="Times New Roman" w:hAnsi="Times New Roman" w:cs="Times New Roman"/>
        </w:rPr>
        <w:t xml:space="preserve">Pakkuja esitab teostatud tööde kohta elektroonilise </w:t>
      </w:r>
      <w:r w:rsidR="00696DE8" w:rsidRPr="00333FA1">
        <w:rPr>
          <w:rFonts w:ascii="Times New Roman" w:hAnsi="Times New Roman" w:cs="Times New Roman"/>
        </w:rPr>
        <w:t>üleandmise</w:t>
      </w:r>
      <w:r w:rsidR="0050383C" w:rsidRPr="00333FA1">
        <w:rPr>
          <w:rFonts w:ascii="Times New Roman" w:hAnsi="Times New Roman" w:cs="Times New Roman"/>
        </w:rPr>
        <w:t>-</w:t>
      </w:r>
      <w:r w:rsidR="00696DE8" w:rsidRPr="00333FA1">
        <w:rPr>
          <w:rFonts w:ascii="Times New Roman" w:hAnsi="Times New Roman" w:cs="Times New Roman"/>
        </w:rPr>
        <w:t>vastuvõtmise akti</w:t>
      </w:r>
      <w:r w:rsidRPr="00333FA1">
        <w:rPr>
          <w:rFonts w:ascii="Times New Roman" w:hAnsi="Times New Roman" w:cs="Times New Roman"/>
        </w:rPr>
        <w:t xml:space="preserve"> pärast iga ajakohastamise tsükli lõppu.</w:t>
      </w:r>
      <w:r w:rsidR="00885E62" w:rsidRPr="00333FA1">
        <w:rPr>
          <w:rFonts w:ascii="Times New Roman" w:hAnsi="Times New Roman" w:cs="Times New Roman"/>
        </w:rPr>
        <w:t xml:space="preserve"> </w:t>
      </w:r>
      <w:r w:rsidRPr="00333FA1">
        <w:rPr>
          <w:rFonts w:ascii="Times New Roman" w:hAnsi="Times New Roman" w:cs="Times New Roman"/>
        </w:rPr>
        <w:t xml:space="preserve">Lisaks esitab pakkuja lepingu lõppedes </w:t>
      </w:r>
      <w:r w:rsidR="00A91C11" w:rsidRPr="00333FA1">
        <w:rPr>
          <w:rFonts w:ascii="Times New Roman" w:hAnsi="Times New Roman" w:cs="Times New Roman"/>
        </w:rPr>
        <w:t>üleandmise</w:t>
      </w:r>
      <w:r w:rsidR="0050383C" w:rsidRPr="00333FA1">
        <w:rPr>
          <w:rFonts w:ascii="Times New Roman" w:hAnsi="Times New Roman" w:cs="Times New Roman"/>
        </w:rPr>
        <w:t>-</w:t>
      </w:r>
      <w:r w:rsidR="00A91C11" w:rsidRPr="00333FA1">
        <w:rPr>
          <w:rFonts w:ascii="Times New Roman" w:hAnsi="Times New Roman" w:cs="Times New Roman"/>
        </w:rPr>
        <w:t>vastuvõtmise akti</w:t>
      </w:r>
      <w:r w:rsidRPr="00333FA1">
        <w:rPr>
          <w:rFonts w:ascii="Times New Roman" w:hAnsi="Times New Roman" w:cs="Times New Roman"/>
        </w:rPr>
        <w:t>, milles antakse ülevaade kogu lepingu perioodil teostatud töödest ja tegevustest.</w:t>
      </w:r>
      <w:r w:rsidR="00885E62" w:rsidRPr="00333FA1">
        <w:rPr>
          <w:rFonts w:ascii="Times New Roman" w:hAnsi="Times New Roman" w:cs="Times New Roman"/>
        </w:rPr>
        <w:t xml:space="preserve"> </w:t>
      </w:r>
      <w:r w:rsidR="00343BC0" w:rsidRPr="00333FA1">
        <w:rPr>
          <w:rFonts w:ascii="Times New Roman" w:hAnsi="Times New Roman" w:cs="Times New Roman"/>
        </w:rPr>
        <w:t xml:space="preserve">Lõplik akt </w:t>
      </w:r>
      <w:r w:rsidRPr="00333FA1">
        <w:rPr>
          <w:rFonts w:ascii="Times New Roman" w:hAnsi="Times New Roman" w:cs="Times New Roman"/>
        </w:rPr>
        <w:t>esitatakse hiljemalt 22. novembriks 202</w:t>
      </w:r>
      <w:r w:rsidR="005814DD" w:rsidRPr="00333FA1">
        <w:rPr>
          <w:rFonts w:ascii="Times New Roman" w:hAnsi="Times New Roman" w:cs="Times New Roman"/>
        </w:rPr>
        <w:t>7</w:t>
      </w:r>
      <w:r w:rsidRPr="00333FA1">
        <w:rPr>
          <w:rFonts w:ascii="Times New Roman" w:hAnsi="Times New Roman" w:cs="Times New Roman"/>
        </w:rPr>
        <w:t xml:space="preserve">. </w:t>
      </w:r>
    </w:p>
    <w:p w14:paraId="2E2E7586" w14:textId="77777777" w:rsidR="00790E89" w:rsidRDefault="003D6ECD" w:rsidP="00735083">
      <w:pPr>
        <w:pStyle w:val="ListParagraph"/>
        <w:numPr>
          <w:ilvl w:val="1"/>
          <w:numId w:val="13"/>
        </w:numPr>
        <w:jc w:val="both"/>
        <w:rPr>
          <w:rFonts w:ascii="Times New Roman" w:hAnsi="Times New Roman" w:cs="Times New Roman"/>
        </w:rPr>
      </w:pPr>
      <w:r w:rsidRPr="00790E89">
        <w:rPr>
          <w:rFonts w:ascii="Times New Roman" w:hAnsi="Times New Roman" w:cs="Times New Roman"/>
        </w:rPr>
        <w:t xml:space="preserve">Pakkuja peab iga </w:t>
      </w:r>
      <w:r w:rsidR="00735083" w:rsidRPr="00790E89">
        <w:rPr>
          <w:rFonts w:ascii="Times New Roman" w:hAnsi="Times New Roman" w:cs="Times New Roman"/>
        </w:rPr>
        <w:t>õppe</w:t>
      </w:r>
      <w:r w:rsidRPr="00790E89">
        <w:rPr>
          <w:rFonts w:ascii="Times New Roman" w:hAnsi="Times New Roman" w:cs="Times New Roman"/>
        </w:rPr>
        <w:t>video algusesse ja lõppu lisama kaasrahastaja logo (Euroopa Sotsiaalfond) vastavalt Vabariigi Valitsuse 12.05.2022 määrusele nr 54 „Perioodi 2021–2027 ühtekuuluvus- ja siseturvalisuspoliitika fondide vahendite andmisest avalikkuse teavitamine“.</w:t>
      </w:r>
    </w:p>
    <w:p w14:paraId="4FEB829A" w14:textId="77777777" w:rsidR="00790E89" w:rsidRDefault="003D6ECD" w:rsidP="001C578D">
      <w:pPr>
        <w:pStyle w:val="ListParagraph"/>
        <w:numPr>
          <w:ilvl w:val="1"/>
          <w:numId w:val="13"/>
        </w:numPr>
        <w:jc w:val="both"/>
        <w:rPr>
          <w:rFonts w:ascii="Times New Roman" w:hAnsi="Times New Roman" w:cs="Times New Roman"/>
        </w:rPr>
      </w:pPr>
      <w:r w:rsidRPr="00790E89">
        <w:rPr>
          <w:rFonts w:ascii="Times New Roman" w:hAnsi="Times New Roman" w:cs="Times New Roman"/>
        </w:rPr>
        <w:t xml:space="preserve">Pakkuja arutab </w:t>
      </w:r>
      <w:r w:rsidR="0028515E" w:rsidRPr="00790E89">
        <w:rPr>
          <w:rFonts w:ascii="Times New Roman" w:hAnsi="Times New Roman" w:cs="Times New Roman"/>
        </w:rPr>
        <w:t>hankijaga</w:t>
      </w:r>
      <w:r w:rsidRPr="00790E89">
        <w:rPr>
          <w:rFonts w:ascii="Times New Roman" w:hAnsi="Times New Roman" w:cs="Times New Roman"/>
        </w:rPr>
        <w:t xml:space="preserve"> läbi võimalikud muudatusettepanekud ja kooskõlastab kõik tegevused enne tööde alustamist </w:t>
      </w:r>
      <w:r w:rsidR="0028515E" w:rsidRPr="00790E89">
        <w:rPr>
          <w:rFonts w:ascii="Times New Roman" w:hAnsi="Times New Roman" w:cs="Times New Roman"/>
        </w:rPr>
        <w:t>hankija</w:t>
      </w:r>
      <w:r w:rsidRPr="00790E89">
        <w:rPr>
          <w:rFonts w:ascii="Times New Roman" w:hAnsi="Times New Roman" w:cs="Times New Roman"/>
        </w:rPr>
        <w:t xml:space="preserve"> kontaktisikuga. Õppevideote kõik muudatused, sh logod ja visuaalsed lisad, tuleb kooskõlastada </w:t>
      </w:r>
      <w:r w:rsidR="0028515E" w:rsidRPr="00790E89">
        <w:rPr>
          <w:rFonts w:ascii="Times New Roman" w:hAnsi="Times New Roman" w:cs="Times New Roman"/>
        </w:rPr>
        <w:t>hankija</w:t>
      </w:r>
      <w:r w:rsidRPr="00790E89">
        <w:rPr>
          <w:rFonts w:ascii="Times New Roman" w:hAnsi="Times New Roman" w:cs="Times New Roman"/>
        </w:rPr>
        <w:t xml:space="preserve"> kontaktisikuga. Kooskõlastamise tööprotsess lepitakse kokku tööde alguses pakkuja ja </w:t>
      </w:r>
      <w:r w:rsidR="0028515E" w:rsidRPr="00790E89">
        <w:rPr>
          <w:rFonts w:ascii="Times New Roman" w:hAnsi="Times New Roman" w:cs="Times New Roman"/>
        </w:rPr>
        <w:t>hankija</w:t>
      </w:r>
      <w:r w:rsidRPr="00790E89">
        <w:rPr>
          <w:rFonts w:ascii="Times New Roman" w:hAnsi="Times New Roman" w:cs="Times New Roman"/>
        </w:rPr>
        <w:t xml:space="preserve"> kontaktisiku vahel.</w:t>
      </w:r>
    </w:p>
    <w:p w14:paraId="7DFED391" w14:textId="29197007" w:rsidR="00984FFF" w:rsidRPr="00790E89" w:rsidRDefault="00A60FBF" w:rsidP="001C578D">
      <w:pPr>
        <w:pStyle w:val="ListParagraph"/>
        <w:numPr>
          <w:ilvl w:val="1"/>
          <w:numId w:val="13"/>
        </w:numPr>
        <w:jc w:val="both"/>
        <w:rPr>
          <w:rFonts w:ascii="Times New Roman" w:hAnsi="Times New Roman" w:cs="Times New Roman"/>
        </w:rPr>
      </w:pPr>
      <w:r w:rsidRPr="00790E89">
        <w:rPr>
          <w:rFonts w:ascii="Times New Roman" w:hAnsi="Times New Roman" w:cs="Times New Roman"/>
        </w:rPr>
        <w:t>Pakku</w:t>
      </w:r>
      <w:r w:rsidR="00BD1DA3" w:rsidRPr="00790E89">
        <w:rPr>
          <w:rFonts w:ascii="Times New Roman" w:hAnsi="Times New Roman" w:cs="Times New Roman"/>
        </w:rPr>
        <w:t>ja juhindub Eesti Hariduse Kvaliteediagentuur</w:t>
      </w:r>
      <w:r w:rsidR="001C578D" w:rsidRPr="00790E89">
        <w:rPr>
          <w:rFonts w:ascii="Times New Roman" w:hAnsi="Times New Roman" w:cs="Times New Roman"/>
        </w:rPr>
        <w:t>i</w:t>
      </w:r>
      <w:r w:rsidR="009413F3" w:rsidRPr="00790E89">
        <w:rPr>
          <w:rFonts w:ascii="Times New Roman" w:hAnsi="Times New Roman" w:cs="Times New Roman"/>
        </w:rPr>
        <w:t xml:space="preserve"> (HAKA)</w:t>
      </w:r>
      <w:r w:rsidR="00251517" w:rsidRPr="00790E89">
        <w:rPr>
          <w:rFonts w:ascii="Times New Roman" w:hAnsi="Times New Roman" w:cs="Times New Roman"/>
        </w:rPr>
        <w:t xml:space="preserve"> kvaliteetse e-kursuse loo</w:t>
      </w:r>
      <w:r w:rsidR="001C578D" w:rsidRPr="00790E89">
        <w:rPr>
          <w:rFonts w:ascii="Times New Roman" w:hAnsi="Times New Roman" w:cs="Times New Roman"/>
        </w:rPr>
        <w:t>mise põhimõtetest</w:t>
      </w:r>
      <w:r w:rsidR="00251517" w:rsidRPr="00790E89">
        <w:rPr>
          <w:rFonts w:ascii="Times New Roman" w:hAnsi="Times New Roman" w:cs="Times New Roman"/>
        </w:rPr>
        <w:t>.</w:t>
      </w:r>
    </w:p>
    <w:p w14:paraId="7E200A30" w14:textId="77777777" w:rsidR="00944EFC" w:rsidRDefault="00944EFC" w:rsidP="001C578D">
      <w:pPr>
        <w:rPr>
          <w:rFonts w:ascii="Times New Roman" w:hAnsi="Times New Roman" w:cs="Times New Roman"/>
          <w:b/>
          <w:bCs/>
        </w:rPr>
      </w:pPr>
    </w:p>
    <w:p w14:paraId="5D3AA29D" w14:textId="44C0ABAD" w:rsidR="003D6ECD" w:rsidRPr="00790E89" w:rsidRDefault="00735083" w:rsidP="00790E89">
      <w:pPr>
        <w:pStyle w:val="ListParagraph"/>
        <w:numPr>
          <w:ilvl w:val="0"/>
          <w:numId w:val="10"/>
        </w:numPr>
        <w:rPr>
          <w:rFonts w:ascii="Times New Roman" w:hAnsi="Times New Roman" w:cs="Times New Roman"/>
          <w:b/>
          <w:bCs/>
        </w:rPr>
      </w:pPr>
      <w:r w:rsidRPr="00790E89">
        <w:rPr>
          <w:rFonts w:ascii="Times New Roman" w:hAnsi="Times New Roman" w:cs="Times New Roman"/>
          <w:b/>
          <w:bCs/>
        </w:rPr>
        <w:t>Nõuded pakkumusele</w:t>
      </w:r>
    </w:p>
    <w:p w14:paraId="4725F715" w14:textId="77777777" w:rsidR="00790E89" w:rsidRDefault="004710E8" w:rsidP="00042A2A">
      <w:pPr>
        <w:pStyle w:val="ListParagraph"/>
        <w:numPr>
          <w:ilvl w:val="1"/>
          <w:numId w:val="15"/>
        </w:numPr>
        <w:jc w:val="both"/>
        <w:rPr>
          <w:rFonts w:ascii="Times New Roman" w:hAnsi="Times New Roman" w:cs="Times New Roman"/>
        </w:rPr>
      </w:pPr>
      <w:r w:rsidRPr="00790E89">
        <w:rPr>
          <w:rFonts w:ascii="Times New Roman" w:hAnsi="Times New Roman" w:cs="Times New Roman"/>
        </w:rPr>
        <w:t xml:space="preserve">Pakkuja ei tohi olla pankrotis ega likvideerimisel, tema äritegevus ei tohi olla peatatud ning tema suhtes ei tohi olla algatatud sundlikvideerimist ega muud sellesarnast menetlust. </w:t>
      </w:r>
    </w:p>
    <w:p w14:paraId="5549061A" w14:textId="77777777" w:rsidR="00790E89" w:rsidRDefault="004710E8" w:rsidP="00042A2A">
      <w:pPr>
        <w:pStyle w:val="ListParagraph"/>
        <w:numPr>
          <w:ilvl w:val="1"/>
          <w:numId w:val="15"/>
        </w:numPr>
        <w:jc w:val="both"/>
        <w:rPr>
          <w:rFonts w:ascii="Times New Roman" w:hAnsi="Times New Roman" w:cs="Times New Roman"/>
        </w:rPr>
      </w:pPr>
      <w:r w:rsidRPr="00790E89">
        <w:rPr>
          <w:rFonts w:ascii="Times New Roman" w:hAnsi="Times New Roman" w:cs="Times New Roman"/>
        </w:rPr>
        <w:lastRenderedPageBreak/>
        <w:t>Pakkujal ei tohi olla maksuvõlga.</w:t>
      </w:r>
    </w:p>
    <w:p w14:paraId="591C5828" w14:textId="77777777" w:rsidR="00790E89" w:rsidRDefault="004710E8" w:rsidP="00042A2A">
      <w:pPr>
        <w:pStyle w:val="ListParagraph"/>
        <w:numPr>
          <w:ilvl w:val="1"/>
          <w:numId w:val="15"/>
        </w:numPr>
        <w:jc w:val="both"/>
        <w:rPr>
          <w:rFonts w:ascii="Times New Roman" w:hAnsi="Times New Roman" w:cs="Times New Roman"/>
        </w:rPr>
      </w:pPr>
      <w:r w:rsidRPr="00790E89">
        <w:rPr>
          <w:rFonts w:ascii="Times New Roman" w:hAnsi="Times New Roman" w:cs="Times New Roman"/>
        </w:rPr>
        <w:t xml:space="preserve">Pakkuja kinnitab pakkumuse kirjelduses, et ta ei ole pankrotis ega likvideerimisel, tema äritegevus ei ole peatatud ning tema suhtes ei ole algatatud sundlikvideerimist ega muud sellesarnast menetlust ja et pakkujal ei ole maksuvõlga. </w:t>
      </w:r>
    </w:p>
    <w:p w14:paraId="32ABE814" w14:textId="00925AE7" w:rsidR="00790E89" w:rsidRDefault="003D6ECD" w:rsidP="00042A2A">
      <w:pPr>
        <w:pStyle w:val="ListParagraph"/>
        <w:numPr>
          <w:ilvl w:val="1"/>
          <w:numId w:val="15"/>
        </w:numPr>
        <w:jc w:val="both"/>
        <w:rPr>
          <w:rFonts w:ascii="Times New Roman" w:hAnsi="Times New Roman" w:cs="Times New Roman"/>
        </w:rPr>
      </w:pPr>
      <w:r w:rsidRPr="00790E89">
        <w:rPr>
          <w:rFonts w:ascii="Times New Roman" w:hAnsi="Times New Roman" w:cs="Times New Roman"/>
        </w:rPr>
        <w:t>Pakku</w:t>
      </w:r>
      <w:r w:rsidR="004710E8" w:rsidRPr="00790E89">
        <w:rPr>
          <w:rFonts w:ascii="Times New Roman" w:hAnsi="Times New Roman" w:cs="Times New Roman"/>
        </w:rPr>
        <w:t xml:space="preserve">ja esitab </w:t>
      </w:r>
      <w:r w:rsidR="00730478">
        <w:rPr>
          <w:rFonts w:ascii="Times New Roman" w:hAnsi="Times New Roman" w:cs="Times New Roman"/>
        </w:rPr>
        <w:t xml:space="preserve">pakkumuses </w:t>
      </w:r>
      <w:r w:rsidR="004710E8" w:rsidRPr="00790E89">
        <w:rPr>
          <w:rFonts w:ascii="Times New Roman" w:hAnsi="Times New Roman" w:cs="Times New Roman"/>
        </w:rPr>
        <w:t>teenuse kogumaksumuse (käibemaksuta ja käibemaksuga)</w:t>
      </w:r>
      <w:r w:rsidRPr="00790E89">
        <w:rPr>
          <w:rFonts w:ascii="Times New Roman" w:hAnsi="Times New Roman" w:cs="Times New Roman"/>
        </w:rPr>
        <w:t xml:space="preserve">, mis </w:t>
      </w:r>
      <w:r w:rsidR="00735083" w:rsidRPr="00790E89">
        <w:rPr>
          <w:rFonts w:ascii="Times New Roman" w:hAnsi="Times New Roman" w:cs="Times New Roman"/>
        </w:rPr>
        <w:t>sisaldab kõiki vajalikke kulusid teenuse osutamiseks (sh autoriõigus</w:t>
      </w:r>
      <w:r w:rsidR="002B575F" w:rsidRPr="00790E89">
        <w:rPr>
          <w:rFonts w:ascii="Times New Roman" w:hAnsi="Times New Roman" w:cs="Times New Roman"/>
        </w:rPr>
        <w:t>tega seotud kulud</w:t>
      </w:r>
      <w:r w:rsidR="00735083" w:rsidRPr="00790E89">
        <w:rPr>
          <w:rFonts w:ascii="Times New Roman" w:hAnsi="Times New Roman" w:cs="Times New Roman"/>
        </w:rPr>
        <w:t>).</w:t>
      </w:r>
      <w:r w:rsidR="00790E89">
        <w:rPr>
          <w:rFonts w:ascii="Times New Roman" w:hAnsi="Times New Roman" w:cs="Times New Roman"/>
        </w:rPr>
        <w:t xml:space="preserve"> </w:t>
      </w:r>
      <w:r w:rsidR="004710E8" w:rsidRPr="00790E89">
        <w:rPr>
          <w:rFonts w:ascii="Times New Roman" w:hAnsi="Times New Roman" w:cs="Times New Roman"/>
        </w:rPr>
        <w:t>Pakkuja kannab kõik pakkumuse ettevalmistamise ja esitamisega seotud kulud.</w:t>
      </w:r>
    </w:p>
    <w:p w14:paraId="59559494" w14:textId="77777777" w:rsidR="00042A2A" w:rsidRDefault="003D6ECD" w:rsidP="00042A2A">
      <w:pPr>
        <w:pStyle w:val="ListParagraph"/>
        <w:numPr>
          <w:ilvl w:val="1"/>
          <w:numId w:val="15"/>
        </w:numPr>
        <w:jc w:val="both"/>
        <w:rPr>
          <w:rFonts w:ascii="Times New Roman" w:hAnsi="Times New Roman" w:cs="Times New Roman"/>
        </w:rPr>
      </w:pPr>
      <w:r w:rsidRPr="00790E89">
        <w:rPr>
          <w:rFonts w:ascii="Times New Roman" w:hAnsi="Times New Roman" w:cs="Times New Roman"/>
        </w:rPr>
        <w:t>Pakku</w:t>
      </w:r>
      <w:r w:rsidR="004710E8" w:rsidRPr="00790E89">
        <w:rPr>
          <w:rFonts w:ascii="Times New Roman" w:hAnsi="Times New Roman" w:cs="Times New Roman"/>
        </w:rPr>
        <w:t xml:space="preserve">ja peab </w:t>
      </w:r>
      <w:r w:rsidRPr="00790E89">
        <w:rPr>
          <w:rFonts w:ascii="Times New Roman" w:hAnsi="Times New Roman" w:cs="Times New Roman"/>
        </w:rPr>
        <w:t>esita</w:t>
      </w:r>
      <w:r w:rsidR="004710E8" w:rsidRPr="00790E89">
        <w:rPr>
          <w:rFonts w:ascii="Times New Roman" w:hAnsi="Times New Roman" w:cs="Times New Roman"/>
        </w:rPr>
        <w:t>ma</w:t>
      </w:r>
      <w:r w:rsidR="00790E89">
        <w:rPr>
          <w:rFonts w:ascii="Times New Roman" w:hAnsi="Times New Roman" w:cs="Times New Roman"/>
        </w:rPr>
        <w:t xml:space="preserve"> </w:t>
      </w:r>
      <w:r w:rsidRPr="00790E89">
        <w:rPr>
          <w:rFonts w:ascii="Times New Roman" w:hAnsi="Times New Roman" w:cs="Times New Roman"/>
        </w:rPr>
        <w:t>vabas vormis</w:t>
      </w:r>
      <w:r w:rsidR="004710E8" w:rsidRPr="00790E89">
        <w:rPr>
          <w:rFonts w:ascii="Times New Roman" w:hAnsi="Times New Roman" w:cs="Times New Roman"/>
        </w:rPr>
        <w:t xml:space="preserve"> pakkumuse</w:t>
      </w:r>
      <w:r w:rsidR="00790E89">
        <w:rPr>
          <w:rFonts w:ascii="Times New Roman" w:hAnsi="Times New Roman" w:cs="Times New Roman"/>
        </w:rPr>
        <w:t xml:space="preserve"> </w:t>
      </w:r>
      <w:r w:rsidRPr="00790E89">
        <w:rPr>
          <w:rFonts w:ascii="Times New Roman" w:hAnsi="Times New Roman" w:cs="Times New Roman"/>
        </w:rPr>
        <w:t>kirjeldus</w:t>
      </w:r>
      <w:r w:rsidR="004710E8" w:rsidRPr="00790E89">
        <w:rPr>
          <w:rFonts w:ascii="Times New Roman" w:hAnsi="Times New Roman" w:cs="Times New Roman"/>
        </w:rPr>
        <w:t>e</w:t>
      </w:r>
      <w:r w:rsidR="00735083" w:rsidRPr="00790E89">
        <w:rPr>
          <w:rFonts w:ascii="Times New Roman" w:hAnsi="Times New Roman" w:cs="Times New Roman"/>
        </w:rPr>
        <w:t xml:space="preserve"> teenuse osutamise tegevustest</w:t>
      </w:r>
      <w:r w:rsidR="00790E89">
        <w:rPr>
          <w:rFonts w:ascii="Times New Roman" w:hAnsi="Times New Roman" w:cs="Times New Roman"/>
        </w:rPr>
        <w:t xml:space="preserve"> </w:t>
      </w:r>
      <w:r w:rsidRPr="00790E89">
        <w:rPr>
          <w:rFonts w:ascii="Times New Roman" w:hAnsi="Times New Roman" w:cs="Times New Roman"/>
        </w:rPr>
        <w:t>(kuni 1 A4)</w:t>
      </w:r>
      <w:r w:rsidR="00790E89">
        <w:rPr>
          <w:rFonts w:ascii="Times New Roman" w:hAnsi="Times New Roman" w:cs="Times New Roman"/>
        </w:rPr>
        <w:t xml:space="preserve"> </w:t>
      </w:r>
      <w:r w:rsidR="00735083" w:rsidRPr="00790E89">
        <w:rPr>
          <w:rFonts w:ascii="Times New Roman" w:hAnsi="Times New Roman" w:cs="Times New Roman"/>
        </w:rPr>
        <w:t>ning</w:t>
      </w:r>
      <w:r w:rsidR="00790E89">
        <w:rPr>
          <w:rFonts w:ascii="Times New Roman" w:hAnsi="Times New Roman" w:cs="Times New Roman"/>
        </w:rPr>
        <w:t xml:space="preserve"> </w:t>
      </w:r>
      <w:r w:rsidRPr="00790E89">
        <w:rPr>
          <w:rFonts w:ascii="Times New Roman" w:hAnsi="Times New Roman" w:cs="Times New Roman"/>
        </w:rPr>
        <w:t>spetsialisti</w:t>
      </w:r>
      <w:r w:rsidR="00735083" w:rsidRPr="00790E89">
        <w:rPr>
          <w:rFonts w:ascii="Times New Roman" w:hAnsi="Times New Roman" w:cs="Times New Roman"/>
        </w:rPr>
        <w:t xml:space="preserve"> vabas vormis</w:t>
      </w:r>
      <w:r w:rsidRPr="00790E89">
        <w:rPr>
          <w:rFonts w:ascii="Times New Roman" w:hAnsi="Times New Roman" w:cs="Times New Roman"/>
        </w:rPr>
        <w:t xml:space="preserve"> CV, millest nähtub</w:t>
      </w:r>
      <w:r w:rsidR="00042A2A">
        <w:rPr>
          <w:rFonts w:ascii="Times New Roman" w:hAnsi="Times New Roman" w:cs="Times New Roman"/>
        </w:rPr>
        <w:t xml:space="preserve"> </w:t>
      </w:r>
      <w:r w:rsidRPr="00790E89">
        <w:rPr>
          <w:rFonts w:ascii="Times New Roman" w:hAnsi="Times New Roman" w:cs="Times New Roman"/>
        </w:rPr>
        <w:t>tema</w:t>
      </w:r>
      <w:r w:rsidR="00042A2A">
        <w:rPr>
          <w:rFonts w:ascii="Times New Roman" w:hAnsi="Times New Roman" w:cs="Times New Roman"/>
        </w:rPr>
        <w:t xml:space="preserve"> </w:t>
      </w:r>
      <w:r w:rsidRPr="00790E89">
        <w:rPr>
          <w:rFonts w:ascii="Times New Roman" w:hAnsi="Times New Roman" w:cs="Times New Roman"/>
        </w:rPr>
        <w:t>videotöötluse</w:t>
      </w:r>
      <w:r w:rsidR="00042A2A">
        <w:rPr>
          <w:rFonts w:ascii="Times New Roman" w:hAnsi="Times New Roman" w:cs="Times New Roman"/>
        </w:rPr>
        <w:t xml:space="preserve"> </w:t>
      </w:r>
      <w:r w:rsidRPr="00790E89">
        <w:rPr>
          <w:rFonts w:ascii="Times New Roman" w:hAnsi="Times New Roman" w:cs="Times New Roman"/>
        </w:rPr>
        <w:t>pädevus ja</w:t>
      </w:r>
      <w:r w:rsidR="00042A2A">
        <w:rPr>
          <w:rFonts w:ascii="Times New Roman" w:hAnsi="Times New Roman" w:cs="Times New Roman"/>
        </w:rPr>
        <w:t xml:space="preserve"> </w:t>
      </w:r>
      <w:r w:rsidRPr="00790E89">
        <w:rPr>
          <w:rFonts w:ascii="Times New Roman" w:hAnsi="Times New Roman" w:cs="Times New Roman"/>
        </w:rPr>
        <w:t>kogemus.</w:t>
      </w:r>
    </w:p>
    <w:p w14:paraId="3B33894C" w14:textId="669766F4" w:rsidR="00735083" w:rsidRDefault="00735083" w:rsidP="00042A2A">
      <w:pPr>
        <w:pStyle w:val="ListParagraph"/>
        <w:numPr>
          <w:ilvl w:val="1"/>
          <w:numId w:val="15"/>
        </w:numPr>
        <w:jc w:val="both"/>
        <w:rPr>
          <w:rFonts w:ascii="Times New Roman" w:hAnsi="Times New Roman" w:cs="Times New Roman"/>
        </w:rPr>
      </w:pPr>
      <w:r w:rsidRPr="00042A2A">
        <w:rPr>
          <w:rFonts w:ascii="Times New Roman" w:hAnsi="Times New Roman" w:cs="Times New Roman"/>
        </w:rPr>
        <w:t>Pakkumus peab olema digitaalselt allkirjastatud.</w:t>
      </w:r>
    </w:p>
    <w:p w14:paraId="61EC19C5" w14:textId="77777777" w:rsidR="00042A2A" w:rsidRPr="00042A2A" w:rsidRDefault="00042A2A" w:rsidP="00042A2A">
      <w:pPr>
        <w:pStyle w:val="ListParagraph"/>
        <w:ind w:left="360"/>
        <w:rPr>
          <w:rFonts w:ascii="Times New Roman" w:hAnsi="Times New Roman" w:cs="Times New Roman"/>
        </w:rPr>
      </w:pPr>
    </w:p>
    <w:p w14:paraId="729A3288" w14:textId="77777777" w:rsidR="00042A2A" w:rsidRDefault="004710E8" w:rsidP="004710E8">
      <w:pPr>
        <w:rPr>
          <w:rFonts w:ascii="Times New Roman" w:hAnsi="Times New Roman" w:cs="Times New Roman"/>
          <w:b/>
          <w:bCs/>
          <w:iCs/>
        </w:rPr>
      </w:pPr>
      <w:r>
        <w:rPr>
          <w:rFonts w:ascii="Times New Roman" w:hAnsi="Times New Roman" w:cs="Times New Roman"/>
          <w:b/>
          <w:bCs/>
        </w:rPr>
        <w:t>3.</w:t>
      </w:r>
      <w:r w:rsidRPr="004710E8">
        <w:rPr>
          <w:rFonts w:ascii="Times New Roman" w:hAnsi="Times New Roman" w:cs="Times New Roman"/>
          <w:b/>
          <w:bCs/>
        </w:rPr>
        <w:t xml:space="preserve"> </w:t>
      </w:r>
      <w:bookmarkStart w:id="0" w:name="_Toc25478"/>
      <w:bookmarkStart w:id="1" w:name="_Toc63809356"/>
      <w:r w:rsidRPr="004710E8">
        <w:rPr>
          <w:rFonts w:ascii="Times New Roman" w:hAnsi="Times New Roman" w:cs="Times New Roman"/>
          <w:b/>
          <w:bCs/>
        </w:rPr>
        <w:t>Pakkumuste</w:t>
      </w:r>
      <w:r w:rsidRPr="004710E8">
        <w:rPr>
          <w:rFonts w:ascii="Times New Roman" w:hAnsi="Times New Roman" w:cs="Times New Roman"/>
          <w:b/>
          <w:bCs/>
          <w:iCs/>
        </w:rPr>
        <w:t xml:space="preserve"> hindamine</w:t>
      </w:r>
      <w:bookmarkEnd w:id="0"/>
      <w:r w:rsidRPr="004710E8">
        <w:rPr>
          <w:rFonts w:ascii="Times New Roman" w:hAnsi="Times New Roman" w:cs="Times New Roman"/>
          <w:b/>
          <w:bCs/>
          <w:iCs/>
        </w:rPr>
        <w:t xml:space="preserve"> ja pakkumuse edukaks tunnistamine</w:t>
      </w:r>
      <w:bookmarkEnd w:id="1"/>
    </w:p>
    <w:p w14:paraId="2242E8CA" w14:textId="77777777" w:rsidR="00042A2A" w:rsidRPr="00042A2A" w:rsidRDefault="004710E8" w:rsidP="00042A2A">
      <w:pPr>
        <w:pStyle w:val="ListParagraph"/>
        <w:numPr>
          <w:ilvl w:val="1"/>
          <w:numId w:val="17"/>
        </w:numPr>
        <w:jc w:val="both"/>
        <w:rPr>
          <w:rFonts w:ascii="Times New Roman" w:hAnsi="Times New Roman" w:cs="Times New Roman"/>
          <w:b/>
          <w:bCs/>
          <w:iCs/>
        </w:rPr>
      </w:pPr>
      <w:r w:rsidRPr="00042A2A">
        <w:rPr>
          <w:rFonts w:ascii="Times New Roman" w:hAnsi="Times New Roman" w:cs="Times New Roman"/>
          <w:iCs/>
        </w:rPr>
        <w:t>Hankija avab kõik tähtajaks esitatud pakkumused ning kontrollib esitatud pakkumuste vastavust pakkumuskutses sätestatud nõuetele.</w:t>
      </w:r>
      <w:r w:rsidR="002B575F" w:rsidRPr="00042A2A">
        <w:rPr>
          <w:rFonts w:ascii="Times New Roman" w:hAnsi="Times New Roman" w:cs="Times New Roman"/>
          <w:b/>
          <w:bCs/>
          <w:iCs/>
        </w:rPr>
        <w:t xml:space="preserve"> </w:t>
      </w:r>
      <w:r w:rsidRPr="00042A2A">
        <w:rPr>
          <w:rFonts w:ascii="Times New Roman" w:hAnsi="Times New Roman" w:cs="Times New Roman"/>
          <w:iCs/>
        </w:rPr>
        <w:t>Juhul kui pakkumus ei vasta pakkumuskutses esitatud tingimustele, lükkab hankija pakkumuse tagasi.</w:t>
      </w:r>
    </w:p>
    <w:p w14:paraId="4790EEE4" w14:textId="77777777" w:rsidR="00042A2A" w:rsidRPr="00042A2A" w:rsidRDefault="002B575F" w:rsidP="002B575F">
      <w:pPr>
        <w:pStyle w:val="ListParagraph"/>
        <w:numPr>
          <w:ilvl w:val="1"/>
          <w:numId w:val="17"/>
        </w:numPr>
        <w:jc w:val="both"/>
        <w:rPr>
          <w:rFonts w:ascii="Times New Roman" w:hAnsi="Times New Roman" w:cs="Times New Roman"/>
          <w:b/>
          <w:bCs/>
          <w:iCs/>
        </w:rPr>
      </w:pPr>
      <w:r w:rsidRPr="00042A2A">
        <w:rPr>
          <w:rFonts w:ascii="Times New Roman" w:hAnsi="Times New Roman" w:cs="Times New Roman"/>
          <w:bCs/>
          <w:iCs/>
        </w:rPr>
        <w:t>Hankija võib pidada kõikide vastavaks tunnistatud pakkumuse esitanud pakkujatega läbirääkimisi esitatud pakkumuse sisu ja maksumuse üle. Läbi ei räägita pakkumusele sätestatud nõuete ja hindamiskriteeriumite üle. Läbirääkimiste ajal tagab hankija kõigi pakkujate võrdse kohtlemise ega avalda läbirääkimiste käigus saadud teavet diskrimineerival viisil, mis võiks anda ühele pakkujale eelise teiste pakkujate ees. Läbirääkimiste lõppedes võib hankija teha pakkujatele ettepaneku lõplike, kohandatud pakkumuste esitamiseks.</w:t>
      </w:r>
    </w:p>
    <w:p w14:paraId="0CDB0763" w14:textId="77777777" w:rsidR="00042A2A" w:rsidRPr="00042A2A" w:rsidRDefault="002B575F" w:rsidP="002B575F">
      <w:pPr>
        <w:pStyle w:val="ListParagraph"/>
        <w:numPr>
          <w:ilvl w:val="1"/>
          <w:numId w:val="17"/>
        </w:numPr>
        <w:jc w:val="both"/>
        <w:rPr>
          <w:rFonts w:ascii="Times New Roman" w:hAnsi="Times New Roman" w:cs="Times New Roman"/>
          <w:b/>
          <w:bCs/>
          <w:iCs/>
        </w:rPr>
      </w:pPr>
      <w:r w:rsidRPr="00042A2A">
        <w:rPr>
          <w:rFonts w:ascii="Times New Roman" w:hAnsi="Times New Roman" w:cs="Times New Roman"/>
          <w:bCs/>
          <w:iCs/>
        </w:rPr>
        <w:t>Hankija hindab kõiki vastavaks tunnistatud pakkumusi. Hinnatakse pakkumuse käibemaksuta koondmaksumust, kus madalaim pakkumus on parim.</w:t>
      </w:r>
    </w:p>
    <w:p w14:paraId="02614D1A" w14:textId="27373AE4" w:rsidR="002B575F" w:rsidRPr="00042A2A" w:rsidRDefault="002B575F" w:rsidP="002B575F">
      <w:pPr>
        <w:pStyle w:val="ListParagraph"/>
        <w:numPr>
          <w:ilvl w:val="1"/>
          <w:numId w:val="17"/>
        </w:numPr>
        <w:jc w:val="both"/>
        <w:rPr>
          <w:rFonts w:ascii="Times New Roman" w:hAnsi="Times New Roman" w:cs="Times New Roman"/>
          <w:b/>
          <w:bCs/>
          <w:iCs/>
        </w:rPr>
      </w:pPr>
      <w:r w:rsidRPr="00042A2A">
        <w:rPr>
          <w:rFonts w:ascii="Times New Roman" w:hAnsi="Times New Roman" w:cs="Times New Roman"/>
          <w:bCs/>
          <w:iCs/>
        </w:rPr>
        <w:t xml:space="preserve">Rohkem kui ühe pakkumuse laekumise puhul hankija võrdleb pakkumusi. Hankija tunnistab edukaks madalaima maksumusega (käibemaksuta) pakkumuse. </w:t>
      </w:r>
    </w:p>
    <w:p w14:paraId="6701075B" w14:textId="77777777" w:rsidR="00042A2A" w:rsidRPr="00042A2A" w:rsidRDefault="00042A2A" w:rsidP="00042A2A">
      <w:pPr>
        <w:pStyle w:val="ListParagraph"/>
        <w:ind w:left="360"/>
        <w:jc w:val="both"/>
        <w:rPr>
          <w:rFonts w:ascii="Times New Roman" w:hAnsi="Times New Roman" w:cs="Times New Roman"/>
          <w:b/>
          <w:bCs/>
          <w:iCs/>
        </w:rPr>
      </w:pPr>
    </w:p>
    <w:p w14:paraId="3049487B" w14:textId="3DEFEFCC" w:rsidR="004710E8" w:rsidRPr="004710E8" w:rsidRDefault="004710E8" w:rsidP="004710E8">
      <w:pPr>
        <w:rPr>
          <w:rFonts w:ascii="Times New Roman" w:hAnsi="Times New Roman" w:cs="Times New Roman"/>
          <w:b/>
          <w:bCs/>
        </w:rPr>
      </w:pPr>
      <w:r>
        <w:rPr>
          <w:rFonts w:ascii="Times New Roman" w:hAnsi="Times New Roman" w:cs="Times New Roman"/>
          <w:b/>
          <w:bCs/>
        </w:rPr>
        <w:t>4</w:t>
      </w:r>
      <w:r w:rsidRPr="004710E8">
        <w:rPr>
          <w:rFonts w:ascii="Times New Roman" w:hAnsi="Times New Roman" w:cs="Times New Roman"/>
          <w:b/>
          <w:bCs/>
        </w:rPr>
        <w:t>. Maksetingimused</w:t>
      </w:r>
    </w:p>
    <w:p w14:paraId="64BE6C8C" w14:textId="6F0D77B8" w:rsidR="003D6ECD" w:rsidRPr="0031352D" w:rsidRDefault="003D6ECD" w:rsidP="003D6ECD">
      <w:pPr>
        <w:pStyle w:val="ListParagraph"/>
        <w:numPr>
          <w:ilvl w:val="1"/>
          <w:numId w:val="18"/>
        </w:numPr>
        <w:jc w:val="both"/>
        <w:rPr>
          <w:rFonts w:ascii="Times New Roman" w:eastAsia="Calibri" w:hAnsi="Times New Roman" w:cs="Times New Roman"/>
          <w:color w:val="000000"/>
          <w:kern w:val="0"/>
          <w:lang w:val="en-US"/>
          <w14:ligatures w14:val="none"/>
        </w:rPr>
      </w:pPr>
      <w:r w:rsidRPr="0031352D">
        <w:rPr>
          <w:rFonts w:ascii="Times New Roman" w:hAnsi="Times New Roman" w:cs="Times New Roman"/>
        </w:rPr>
        <w:t>Edukaks tunnistatud pakkujaga sõlmib</w:t>
      </w:r>
      <w:r w:rsidR="00042A2A" w:rsidRPr="0031352D">
        <w:rPr>
          <w:rFonts w:ascii="Times New Roman" w:hAnsi="Times New Roman" w:cs="Times New Roman"/>
        </w:rPr>
        <w:t xml:space="preserve"> </w:t>
      </w:r>
      <w:r w:rsidR="004710E8" w:rsidRPr="0031352D">
        <w:rPr>
          <w:rFonts w:ascii="Times New Roman" w:hAnsi="Times New Roman" w:cs="Times New Roman"/>
        </w:rPr>
        <w:t>hankija</w:t>
      </w:r>
      <w:r w:rsidRPr="0031352D">
        <w:rPr>
          <w:rFonts w:ascii="Times New Roman" w:hAnsi="Times New Roman" w:cs="Times New Roman"/>
        </w:rPr>
        <w:t xml:space="preserve"> lepingu</w:t>
      </w:r>
      <w:r w:rsidR="001D3B09" w:rsidRPr="0031352D">
        <w:rPr>
          <w:rFonts w:ascii="Times New Roman" w:hAnsi="Times New Roman" w:cs="Times New Roman"/>
        </w:rPr>
        <w:t xml:space="preserve"> kehtivusajaga 18 kuud</w:t>
      </w:r>
      <w:r w:rsidRPr="0031352D">
        <w:rPr>
          <w:rFonts w:ascii="Times New Roman" w:hAnsi="Times New Roman" w:cs="Times New Roman"/>
        </w:rPr>
        <w:t xml:space="preserve">. </w:t>
      </w:r>
      <w:r w:rsidR="008B5D3F" w:rsidRPr="008B5D3F">
        <w:rPr>
          <w:rFonts w:ascii="Times New Roman" w:hAnsi="Times New Roman" w:cs="Times New Roman"/>
        </w:rPr>
        <w:t xml:space="preserve">Hankija tasub tehtud tööde eest </w:t>
      </w:r>
      <w:r w:rsidR="00FC6260">
        <w:rPr>
          <w:rFonts w:ascii="Times New Roman" w:hAnsi="Times New Roman" w:cs="Times New Roman"/>
        </w:rPr>
        <w:t>etap</w:t>
      </w:r>
      <w:r w:rsidR="00BE27FA">
        <w:rPr>
          <w:rFonts w:ascii="Times New Roman" w:hAnsi="Times New Roman" w:cs="Times New Roman"/>
        </w:rPr>
        <w:t xml:space="preserve">pide kaupa </w:t>
      </w:r>
      <w:r w:rsidR="004A3E28">
        <w:rPr>
          <w:rFonts w:ascii="Times New Roman" w:hAnsi="Times New Roman" w:cs="Times New Roman"/>
        </w:rPr>
        <w:t xml:space="preserve">(eeldatavalt kord poolaastas) </w:t>
      </w:r>
      <w:r w:rsidR="008B5D3F" w:rsidRPr="008B5D3F">
        <w:rPr>
          <w:rFonts w:ascii="Times New Roman" w:hAnsi="Times New Roman" w:cs="Times New Roman"/>
        </w:rPr>
        <w:t>vastavalt hinnapakkumuses toodud maksumusele tööde teostamise järgselt, pärast tööde üleandmise-vastuvõtmise aktide allkirjastamist e-arve alusel, mille maksetähtaeg peab olema vähemalt 14 kalendripäeva.</w:t>
      </w:r>
    </w:p>
    <w:p w14:paraId="0F6038CD" w14:textId="77777777" w:rsidR="00042A2A" w:rsidRDefault="00042A2A" w:rsidP="003D6ECD">
      <w:pPr>
        <w:rPr>
          <w:rFonts w:ascii="Times New Roman" w:hAnsi="Times New Roman" w:cs="Times New Roman"/>
        </w:rPr>
      </w:pPr>
    </w:p>
    <w:p w14:paraId="299EC305" w14:textId="77777777" w:rsidR="00266863" w:rsidRDefault="00042A2A" w:rsidP="003D6ECD">
      <w:pPr>
        <w:rPr>
          <w:rFonts w:ascii="Times New Roman" w:hAnsi="Times New Roman" w:cs="Times New Roman"/>
        </w:rPr>
      </w:pPr>
      <w:r>
        <w:rPr>
          <w:rFonts w:ascii="Times New Roman" w:hAnsi="Times New Roman" w:cs="Times New Roman"/>
        </w:rPr>
        <w:t xml:space="preserve">Hanke eest vastutav isik: </w:t>
      </w:r>
    </w:p>
    <w:p w14:paraId="504BBE2A" w14:textId="77777777" w:rsidR="00266863" w:rsidRDefault="00E918F2" w:rsidP="003D6ECD">
      <w:pPr>
        <w:rPr>
          <w:rFonts w:ascii="Times New Roman" w:hAnsi="Times New Roman" w:cs="Times New Roman"/>
        </w:rPr>
      </w:pPr>
      <w:r>
        <w:rPr>
          <w:rFonts w:ascii="Times New Roman" w:hAnsi="Times New Roman" w:cs="Times New Roman"/>
        </w:rPr>
        <w:t>Marii Juht</w:t>
      </w:r>
      <w:r w:rsidR="00042A2A">
        <w:rPr>
          <w:rFonts w:ascii="Times New Roman" w:hAnsi="Times New Roman" w:cs="Times New Roman"/>
        </w:rPr>
        <w:t xml:space="preserve"> </w:t>
      </w:r>
    </w:p>
    <w:p w14:paraId="4172DA51" w14:textId="4AAC5528" w:rsidR="003D6ECD" w:rsidRPr="003D6ECD" w:rsidRDefault="00E918F2" w:rsidP="003D6ECD">
      <w:pPr>
        <w:rPr>
          <w:rFonts w:ascii="Times New Roman" w:hAnsi="Times New Roman" w:cs="Times New Roman"/>
        </w:rPr>
      </w:pPr>
      <w:r>
        <w:rPr>
          <w:rFonts w:ascii="Times New Roman" w:hAnsi="Times New Roman" w:cs="Times New Roman"/>
        </w:rPr>
        <w:t>Kohanemisprogrammi koolituste arendusspetsial</w:t>
      </w:r>
      <w:r w:rsidR="00FF02A2">
        <w:rPr>
          <w:rFonts w:ascii="Times New Roman" w:hAnsi="Times New Roman" w:cs="Times New Roman"/>
        </w:rPr>
        <w:t xml:space="preserve">ist </w:t>
      </w:r>
    </w:p>
    <w:p w14:paraId="042F4610" w14:textId="2799C62C" w:rsidR="00C63E5E" w:rsidRPr="003D6ECD" w:rsidRDefault="00FF02A2">
      <w:pPr>
        <w:rPr>
          <w:rFonts w:ascii="Times New Roman" w:hAnsi="Times New Roman" w:cs="Times New Roman"/>
        </w:rPr>
      </w:pPr>
      <w:hyperlink r:id="rId9" w:history="1">
        <w:r w:rsidRPr="003F22E2">
          <w:rPr>
            <w:rStyle w:val="Hyperlink"/>
            <w:rFonts w:ascii="Times New Roman" w:hAnsi="Times New Roman" w:cs="Times New Roman"/>
          </w:rPr>
          <w:t>marii.juht@integratsioon.ee</w:t>
        </w:r>
      </w:hyperlink>
      <w:r>
        <w:rPr>
          <w:rFonts w:ascii="Times New Roman" w:hAnsi="Times New Roman" w:cs="Times New Roman"/>
        </w:rPr>
        <w:t xml:space="preserve"> </w:t>
      </w:r>
    </w:p>
    <w:sectPr w:rsidR="00C63E5E" w:rsidRPr="003D6ECD" w:rsidSect="009A0099">
      <w:pgSz w:w="11906" w:h="16838"/>
      <w:pgMar w:top="1418" w:right="737"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A4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14880"/>
    <w:multiLevelType w:val="multilevel"/>
    <w:tmpl w:val="1F2AE45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2D94D3E"/>
    <w:multiLevelType w:val="multilevel"/>
    <w:tmpl w:val="F4306E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2A229D"/>
    <w:multiLevelType w:val="multilevel"/>
    <w:tmpl w:val="494EC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D63376"/>
    <w:multiLevelType w:val="multilevel"/>
    <w:tmpl w:val="0616EFD6"/>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8E2925"/>
    <w:multiLevelType w:val="multilevel"/>
    <w:tmpl w:val="F61ADE86"/>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AF020B"/>
    <w:multiLevelType w:val="multilevel"/>
    <w:tmpl w:val="4074FCE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B377E6"/>
    <w:multiLevelType w:val="multilevel"/>
    <w:tmpl w:val="136C87B4"/>
    <w:lvl w:ilvl="0">
      <w:start w:val="4"/>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8" w15:restartNumberingAfterBreak="0">
    <w:nsid w:val="2C027786"/>
    <w:multiLevelType w:val="multilevel"/>
    <w:tmpl w:val="509C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934064"/>
    <w:multiLevelType w:val="multilevel"/>
    <w:tmpl w:val="DCAEA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04362F"/>
    <w:multiLevelType w:val="multilevel"/>
    <w:tmpl w:val="D60E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870A2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E11698D"/>
    <w:multiLevelType w:val="multilevel"/>
    <w:tmpl w:val="0E82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8A6C1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FC952B3"/>
    <w:multiLevelType w:val="multilevel"/>
    <w:tmpl w:val="CCD6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5F4C4A"/>
    <w:multiLevelType w:val="multilevel"/>
    <w:tmpl w:val="CECA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F2054"/>
    <w:multiLevelType w:val="multilevel"/>
    <w:tmpl w:val="C1EE5EAA"/>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7F9676A9"/>
    <w:multiLevelType w:val="multilevel"/>
    <w:tmpl w:val="2B70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8907732">
    <w:abstractNumId w:val="8"/>
  </w:num>
  <w:num w:numId="2" w16cid:durableId="1008287458">
    <w:abstractNumId w:val="15"/>
  </w:num>
  <w:num w:numId="3" w16cid:durableId="2115788133">
    <w:abstractNumId w:val="9"/>
  </w:num>
  <w:num w:numId="4" w16cid:durableId="1432316791">
    <w:abstractNumId w:val="3"/>
  </w:num>
  <w:num w:numId="5" w16cid:durableId="1351492035">
    <w:abstractNumId w:val="17"/>
  </w:num>
  <w:num w:numId="6" w16cid:durableId="969824644">
    <w:abstractNumId w:val="14"/>
  </w:num>
  <w:num w:numId="7" w16cid:durableId="815994826">
    <w:abstractNumId w:val="12"/>
  </w:num>
  <w:num w:numId="8" w16cid:durableId="821044097">
    <w:abstractNumId w:val="10"/>
  </w:num>
  <w:num w:numId="9" w16cid:durableId="1006783874">
    <w:abstractNumId w:val="5"/>
  </w:num>
  <w:num w:numId="10" w16cid:durableId="1057390152">
    <w:abstractNumId w:val="13"/>
  </w:num>
  <w:num w:numId="11" w16cid:durableId="1323661261">
    <w:abstractNumId w:val="4"/>
  </w:num>
  <w:num w:numId="12" w16cid:durableId="518544786">
    <w:abstractNumId w:val="0"/>
  </w:num>
  <w:num w:numId="13" w16cid:durableId="678433810">
    <w:abstractNumId w:val="6"/>
  </w:num>
  <w:num w:numId="14" w16cid:durableId="1005325817">
    <w:abstractNumId w:val="11"/>
  </w:num>
  <w:num w:numId="15" w16cid:durableId="1725059080">
    <w:abstractNumId w:val="2"/>
  </w:num>
  <w:num w:numId="16" w16cid:durableId="3635955">
    <w:abstractNumId w:val="16"/>
  </w:num>
  <w:num w:numId="17" w16cid:durableId="1987665334">
    <w:abstractNumId w:val="1"/>
  </w:num>
  <w:num w:numId="18" w16cid:durableId="14642725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ECD"/>
    <w:rsid w:val="000176EF"/>
    <w:rsid w:val="00021F1E"/>
    <w:rsid w:val="000416A9"/>
    <w:rsid w:val="00042167"/>
    <w:rsid w:val="00042A2A"/>
    <w:rsid w:val="00122CD4"/>
    <w:rsid w:val="00132458"/>
    <w:rsid w:val="00145DA8"/>
    <w:rsid w:val="001571F2"/>
    <w:rsid w:val="0019778E"/>
    <w:rsid w:val="001B0E9F"/>
    <w:rsid w:val="001C3F20"/>
    <w:rsid w:val="001C578D"/>
    <w:rsid w:val="001D3B09"/>
    <w:rsid w:val="001E616A"/>
    <w:rsid w:val="001F009E"/>
    <w:rsid w:val="002011F7"/>
    <w:rsid w:val="00212410"/>
    <w:rsid w:val="002472EA"/>
    <w:rsid w:val="00251517"/>
    <w:rsid w:val="00257F39"/>
    <w:rsid w:val="00266863"/>
    <w:rsid w:val="0028515E"/>
    <w:rsid w:val="00285E1E"/>
    <w:rsid w:val="002B575F"/>
    <w:rsid w:val="00303F94"/>
    <w:rsid w:val="0031352D"/>
    <w:rsid w:val="00333FA1"/>
    <w:rsid w:val="00343BC0"/>
    <w:rsid w:val="00382074"/>
    <w:rsid w:val="003947B5"/>
    <w:rsid w:val="003B028A"/>
    <w:rsid w:val="003B44C6"/>
    <w:rsid w:val="003D25C4"/>
    <w:rsid w:val="003D32DB"/>
    <w:rsid w:val="003D6ECD"/>
    <w:rsid w:val="004125FE"/>
    <w:rsid w:val="00426994"/>
    <w:rsid w:val="0043000A"/>
    <w:rsid w:val="004710E8"/>
    <w:rsid w:val="00486048"/>
    <w:rsid w:val="004A1938"/>
    <w:rsid w:val="004A3C23"/>
    <w:rsid w:val="004A3E28"/>
    <w:rsid w:val="004B2CE9"/>
    <w:rsid w:val="0050383C"/>
    <w:rsid w:val="00515B06"/>
    <w:rsid w:val="00520ADA"/>
    <w:rsid w:val="00523845"/>
    <w:rsid w:val="0053706D"/>
    <w:rsid w:val="00550FAC"/>
    <w:rsid w:val="005814DD"/>
    <w:rsid w:val="00591DED"/>
    <w:rsid w:val="005C19C9"/>
    <w:rsid w:val="005D760E"/>
    <w:rsid w:val="00604F71"/>
    <w:rsid w:val="00647BE1"/>
    <w:rsid w:val="006719E3"/>
    <w:rsid w:val="00696DE8"/>
    <w:rsid w:val="00697ADD"/>
    <w:rsid w:val="006B00FA"/>
    <w:rsid w:val="006B5AAC"/>
    <w:rsid w:val="006C523F"/>
    <w:rsid w:val="006F5F99"/>
    <w:rsid w:val="00730478"/>
    <w:rsid w:val="00735083"/>
    <w:rsid w:val="00736C9B"/>
    <w:rsid w:val="00763C6C"/>
    <w:rsid w:val="00790E89"/>
    <w:rsid w:val="007A34BE"/>
    <w:rsid w:val="007F4BA7"/>
    <w:rsid w:val="0082429F"/>
    <w:rsid w:val="008846CE"/>
    <w:rsid w:val="00885E62"/>
    <w:rsid w:val="0089731D"/>
    <w:rsid w:val="008B5D3F"/>
    <w:rsid w:val="008C3B30"/>
    <w:rsid w:val="008C4626"/>
    <w:rsid w:val="008E2C07"/>
    <w:rsid w:val="009413F3"/>
    <w:rsid w:val="00944EFC"/>
    <w:rsid w:val="00984FFF"/>
    <w:rsid w:val="00994AA9"/>
    <w:rsid w:val="009A0099"/>
    <w:rsid w:val="009B6C4E"/>
    <w:rsid w:val="009D3DD0"/>
    <w:rsid w:val="00A60FBF"/>
    <w:rsid w:val="00A80CC7"/>
    <w:rsid w:val="00A91C11"/>
    <w:rsid w:val="00AA300A"/>
    <w:rsid w:val="00AE410B"/>
    <w:rsid w:val="00B51385"/>
    <w:rsid w:val="00BB5D4B"/>
    <w:rsid w:val="00BD1DA3"/>
    <w:rsid w:val="00BE27FA"/>
    <w:rsid w:val="00BF1B32"/>
    <w:rsid w:val="00C17A0B"/>
    <w:rsid w:val="00C22A24"/>
    <w:rsid w:val="00C51AAD"/>
    <w:rsid w:val="00C63E5E"/>
    <w:rsid w:val="00C90B04"/>
    <w:rsid w:val="00CA2E07"/>
    <w:rsid w:val="00CC6541"/>
    <w:rsid w:val="00E7524B"/>
    <w:rsid w:val="00E90B11"/>
    <w:rsid w:val="00E918F2"/>
    <w:rsid w:val="00EC1284"/>
    <w:rsid w:val="00EE7869"/>
    <w:rsid w:val="00F016C8"/>
    <w:rsid w:val="00F5461F"/>
    <w:rsid w:val="00F7094D"/>
    <w:rsid w:val="00F724F9"/>
    <w:rsid w:val="00FB5BE7"/>
    <w:rsid w:val="00FB5C04"/>
    <w:rsid w:val="00FC6260"/>
    <w:rsid w:val="00FF02A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F007"/>
  <w15:chartTrackingRefBased/>
  <w15:docId w15:val="{4D5A9BAF-A013-42C7-A7BB-887DB8C7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3"/>
  </w:style>
  <w:style w:type="paragraph" w:styleId="Heading1">
    <w:name w:val="heading 1"/>
    <w:basedOn w:val="Normal"/>
    <w:next w:val="Normal"/>
    <w:link w:val="Heading1Char"/>
    <w:uiPriority w:val="9"/>
    <w:qFormat/>
    <w:rsid w:val="003D6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6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E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E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E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E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E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E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E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E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ECD"/>
    <w:rPr>
      <w:rFonts w:eastAsiaTheme="majorEastAsia" w:cstheme="majorBidi"/>
      <w:color w:val="272727" w:themeColor="text1" w:themeTint="D8"/>
    </w:rPr>
  </w:style>
  <w:style w:type="paragraph" w:styleId="Title">
    <w:name w:val="Title"/>
    <w:basedOn w:val="Normal"/>
    <w:next w:val="Normal"/>
    <w:link w:val="TitleChar"/>
    <w:uiPriority w:val="10"/>
    <w:qFormat/>
    <w:rsid w:val="003D6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E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E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ECD"/>
    <w:pPr>
      <w:spacing w:before="160"/>
      <w:jc w:val="center"/>
    </w:pPr>
    <w:rPr>
      <w:i/>
      <w:iCs/>
      <w:color w:val="404040" w:themeColor="text1" w:themeTint="BF"/>
    </w:rPr>
  </w:style>
  <w:style w:type="character" w:customStyle="1" w:styleId="QuoteChar">
    <w:name w:val="Quote Char"/>
    <w:basedOn w:val="DefaultParagraphFont"/>
    <w:link w:val="Quote"/>
    <w:uiPriority w:val="29"/>
    <w:rsid w:val="003D6ECD"/>
    <w:rPr>
      <w:i/>
      <w:iCs/>
      <w:color w:val="404040" w:themeColor="text1" w:themeTint="BF"/>
    </w:rPr>
  </w:style>
  <w:style w:type="paragraph" w:styleId="ListParagraph">
    <w:name w:val="List Paragraph"/>
    <w:basedOn w:val="Normal"/>
    <w:uiPriority w:val="34"/>
    <w:qFormat/>
    <w:rsid w:val="003D6ECD"/>
    <w:pPr>
      <w:ind w:left="720"/>
      <w:contextualSpacing/>
    </w:pPr>
  </w:style>
  <w:style w:type="character" w:styleId="IntenseEmphasis">
    <w:name w:val="Intense Emphasis"/>
    <w:basedOn w:val="DefaultParagraphFont"/>
    <w:uiPriority w:val="21"/>
    <w:qFormat/>
    <w:rsid w:val="003D6ECD"/>
    <w:rPr>
      <w:i/>
      <w:iCs/>
      <w:color w:val="0F4761" w:themeColor="accent1" w:themeShade="BF"/>
    </w:rPr>
  </w:style>
  <w:style w:type="paragraph" w:styleId="IntenseQuote">
    <w:name w:val="Intense Quote"/>
    <w:basedOn w:val="Normal"/>
    <w:next w:val="Normal"/>
    <w:link w:val="IntenseQuoteChar"/>
    <w:uiPriority w:val="30"/>
    <w:qFormat/>
    <w:rsid w:val="003D6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ECD"/>
    <w:rPr>
      <w:i/>
      <w:iCs/>
      <w:color w:val="0F4761" w:themeColor="accent1" w:themeShade="BF"/>
    </w:rPr>
  </w:style>
  <w:style w:type="character" w:styleId="IntenseReference">
    <w:name w:val="Intense Reference"/>
    <w:basedOn w:val="DefaultParagraphFont"/>
    <w:uiPriority w:val="32"/>
    <w:qFormat/>
    <w:rsid w:val="003D6ECD"/>
    <w:rPr>
      <w:b/>
      <w:bCs/>
      <w:smallCaps/>
      <w:color w:val="0F4761" w:themeColor="accent1" w:themeShade="BF"/>
      <w:spacing w:val="5"/>
    </w:rPr>
  </w:style>
  <w:style w:type="character" w:styleId="Hyperlink">
    <w:name w:val="Hyperlink"/>
    <w:basedOn w:val="DefaultParagraphFont"/>
    <w:uiPriority w:val="99"/>
    <w:unhideWhenUsed/>
    <w:rsid w:val="003D6ECD"/>
    <w:rPr>
      <w:color w:val="467886" w:themeColor="hyperlink"/>
      <w:u w:val="single"/>
    </w:rPr>
  </w:style>
  <w:style w:type="character" w:styleId="UnresolvedMention">
    <w:name w:val="Unresolved Mention"/>
    <w:basedOn w:val="DefaultParagraphFont"/>
    <w:uiPriority w:val="99"/>
    <w:semiHidden/>
    <w:unhideWhenUsed/>
    <w:rsid w:val="003D6ECD"/>
    <w:rPr>
      <w:color w:val="605E5C"/>
      <w:shd w:val="clear" w:color="auto" w:fill="E1DFDD"/>
    </w:rPr>
  </w:style>
  <w:style w:type="character" w:styleId="CommentReference">
    <w:name w:val="annotation reference"/>
    <w:basedOn w:val="DefaultParagraphFont"/>
    <w:uiPriority w:val="99"/>
    <w:semiHidden/>
    <w:unhideWhenUsed/>
    <w:rsid w:val="00994AA9"/>
    <w:rPr>
      <w:sz w:val="16"/>
      <w:szCs w:val="16"/>
    </w:rPr>
  </w:style>
  <w:style w:type="paragraph" w:styleId="CommentText">
    <w:name w:val="annotation text"/>
    <w:basedOn w:val="Normal"/>
    <w:link w:val="CommentTextChar"/>
    <w:uiPriority w:val="99"/>
    <w:unhideWhenUsed/>
    <w:rsid w:val="00994AA9"/>
    <w:pPr>
      <w:spacing w:line="240" w:lineRule="auto"/>
    </w:pPr>
    <w:rPr>
      <w:sz w:val="20"/>
      <w:szCs w:val="20"/>
    </w:rPr>
  </w:style>
  <w:style w:type="character" w:customStyle="1" w:styleId="CommentTextChar">
    <w:name w:val="Comment Text Char"/>
    <w:basedOn w:val="DefaultParagraphFont"/>
    <w:link w:val="CommentText"/>
    <w:uiPriority w:val="99"/>
    <w:rsid w:val="00994AA9"/>
    <w:rPr>
      <w:sz w:val="20"/>
      <w:szCs w:val="20"/>
    </w:rPr>
  </w:style>
  <w:style w:type="paragraph" w:styleId="CommentSubject">
    <w:name w:val="annotation subject"/>
    <w:basedOn w:val="CommentText"/>
    <w:next w:val="CommentText"/>
    <w:link w:val="CommentSubjectChar"/>
    <w:uiPriority w:val="99"/>
    <w:semiHidden/>
    <w:unhideWhenUsed/>
    <w:rsid w:val="00994AA9"/>
    <w:rPr>
      <w:b/>
      <w:bCs/>
    </w:rPr>
  </w:style>
  <w:style w:type="character" w:customStyle="1" w:styleId="CommentSubjectChar">
    <w:name w:val="Comment Subject Char"/>
    <w:basedOn w:val="CommentTextChar"/>
    <w:link w:val="CommentSubject"/>
    <w:uiPriority w:val="99"/>
    <w:semiHidden/>
    <w:rsid w:val="00994AA9"/>
    <w:rPr>
      <w:b/>
      <w:bCs/>
      <w:sz w:val="20"/>
      <w:szCs w:val="20"/>
    </w:rPr>
  </w:style>
  <w:style w:type="paragraph" w:styleId="NormalWeb">
    <w:name w:val="Normal (Web)"/>
    <w:basedOn w:val="Normal"/>
    <w:uiPriority w:val="99"/>
    <w:unhideWhenUsed/>
    <w:rsid w:val="007A34B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i.juht@integratsioon.ee" TargetMode="External"/><Relationship Id="rId3" Type="http://schemas.openxmlformats.org/officeDocument/2006/relationships/settings" Target="settings.xml"/><Relationship Id="rId7" Type="http://schemas.openxmlformats.org/officeDocument/2006/relationships/hyperlink" Target="mailto:marii.juht@integratsioon.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ii.juht@integratsioon.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Marii Juht</dc:creator>
  <cp:keywords/>
  <dc:description/>
  <cp:lastModifiedBy>Marii Juht</cp:lastModifiedBy>
  <cp:revision>2</cp:revision>
  <dcterms:created xsi:type="dcterms:W3CDTF">2026-01-23T07:39:00Z</dcterms:created>
  <dcterms:modified xsi:type="dcterms:W3CDTF">2026-01-23T07:39:00Z</dcterms:modified>
</cp:coreProperties>
</file>